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CB20" w14:textId="77777777" w:rsidR="002A697C" w:rsidRPr="00494F35" w:rsidRDefault="00CF4998">
      <w:pPr>
        <w:pStyle w:val="Normal1"/>
        <w:rPr>
          <w:sz w:val="32"/>
          <w:szCs w:val="32"/>
        </w:rPr>
      </w:pPr>
      <w:r w:rsidRPr="00494F35">
        <w:rPr>
          <w:b/>
          <w:sz w:val="32"/>
          <w:szCs w:val="32"/>
        </w:rPr>
        <w:t>ÅRSBERÄTTELSE FÖR SEKTIONEN FÖR SJUKVÅRDSFARMACI</w:t>
      </w:r>
    </w:p>
    <w:p w14:paraId="0D7452B6" w14:textId="7CC18F62" w:rsidR="002A697C" w:rsidRPr="00494F35" w:rsidRDefault="0081728B">
      <w:pPr>
        <w:pStyle w:val="Normal1"/>
        <w:rPr>
          <w:sz w:val="32"/>
          <w:szCs w:val="32"/>
        </w:rPr>
      </w:pPr>
      <w:r w:rsidRPr="00494F35">
        <w:rPr>
          <w:b/>
          <w:sz w:val="32"/>
          <w:szCs w:val="32"/>
        </w:rPr>
        <w:t>VERKSAMHETSÅRET 202</w:t>
      </w:r>
      <w:r w:rsidR="009B2AE5" w:rsidRPr="00494F35">
        <w:rPr>
          <w:b/>
          <w:sz w:val="32"/>
          <w:szCs w:val="32"/>
        </w:rPr>
        <w:t>4</w:t>
      </w:r>
      <w:r w:rsidRPr="00494F35">
        <w:rPr>
          <w:b/>
          <w:sz w:val="32"/>
          <w:szCs w:val="32"/>
        </w:rPr>
        <w:t xml:space="preserve"> </w:t>
      </w:r>
      <w:r w:rsidR="005522FD" w:rsidRPr="00494F35">
        <w:rPr>
          <w:b/>
          <w:sz w:val="32"/>
          <w:szCs w:val="32"/>
        </w:rPr>
        <w:t>(202</w:t>
      </w:r>
      <w:r w:rsidR="009B2AE5" w:rsidRPr="00494F35">
        <w:rPr>
          <w:b/>
          <w:sz w:val="32"/>
          <w:szCs w:val="32"/>
        </w:rPr>
        <w:t>3</w:t>
      </w:r>
      <w:r w:rsidR="005522FD" w:rsidRPr="00494F35">
        <w:rPr>
          <w:b/>
          <w:sz w:val="32"/>
          <w:szCs w:val="32"/>
        </w:rPr>
        <w:t>-10-1</w:t>
      </w:r>
      <w:r w:rsidR="009B2AE5" w:rsidRPr="00494F35">
        <w:rPr>
          <w:b/>
          <w:sz w:val="32"/>
          <w:szCs w:val="32"/>
        </w:rPr>
        <w:t>2</w:t>
      </w:r>
      <w:r w:rsidR="005522FD" w:rsidRPr="00494F35">
        <w:rPr>
          <w:b/>
          <w:sz w:val="32"/>
          <w:szCs w:val="32"/>
        </w:rPr>
        <w:t xml:space="preserve"> till 202</w:t>
      </w:r>
      <w:r w:rsidR="009B2AE5" w:rsidRPr="00494F35">
        <w:rPr>
          <w:b/>
          <w:sz w:val="32"/>
          <w:szCs w:val="32"/>
        </w:rPr>
        <w:t>4</w:t>
      </w:r>
      <w:r w:rsidR="005522FD" w:rsidRPr="00494F35">
        <w:rPr>
          <w:b/>
          <w:sz w:val="32"/>
          <w:szCs w:val="32"/>
        </w:rPr>
        <w:t>-10-</w:t>
      </w:r>
      <w:r w:rsidR="000D73C4" w:rsidRPr="00494F35">
        <w:rPr>
          <w:b/>
          <w:sz w:val="32"/>
          <w:szCs w:val="32"/>
        </w:rPr>
        <w:t>1</w:t>
      </w:r>
      <w:r w:rsidR="009B2AE5" w:rsidRPr="00494F35">
        <w:rPr>
          <w:b/>
          <w:sz w:val="32"/>
          <w:szCs w:val="32"/>
        </w:rPr>
        <w:t>3</w:t>
      </w:r>
      <w:r w:rsidR="005522FD" w:rsidRPr="00494F35">
        <w:rPr>
          <w:b/>
          <w:sz w:val="32"/>
          <w:szCs w:val="32"/>
        </w:rPr>
        <w:t>)</w:t>
      </w:r>
    </w:p>
    <w:p w14:paraId="4295B98D" w14:textId="77777777" w:rsidR="002A697C" w:rsidRPr="00494F35" w:rsidRDefault="002A697C">
      <w:pPr>
        <w:pStyle w:val="Normal1"/>
        <w:rPr>
          <w:sz w:val="32"/>
          <w:szCs w:val="32"/>
        </w:rPr>
      </w:pPr>
    </w:p>
    <w:p w14:paraId="04FC4139" w14:textId="77777777" w:rsidR="002A697C" w:rsidRPr="00494F35" w:rsidRDefault="00CF4998">
      <w:pPr>
        <w:pStyle w:val="Normal1"/>
        <w:rPr>
          <w:sz w:val="23"/>
          <w:szCs w:val="23"/>
        </w:rPr>
      </w:pPr>
      <w:r w:rsidRPr="00494F35">
        <w:rPr>
          <w:b/>
          <w:sz w:val="28"/>
          <w:szCs w:val="28"/>
        </w:rPr>
        <w:t>VERKSAMHETSÅRET OCH VERKSAMHETSBERÄTTELSEN</w:t>
      </w:r>
    </w:p>
    <w:p w14:paraId="5C5EE9DE" w14:textId="362E9BCB" w:rsidR="002A697C" w:rsidRPr="00494F35" w:rsidRDefault="00CF4998">
      <w:pPr>
        <w:pStyle w:val="Normal1"/>
        <w:widowControl w:val="0"/>
      </w:pPr>
      <w:r w:rsidRPr="00494F35">
        <w:t>Enligt styrelsebeslut i Sektionen för Sjukvårdsfarmaci omfattar verksamhetsåret tiden från årsmöte till årsmöte. Denna verksamhetsbe</w:t>
      </w:r>
      <w:r w:rsidR="005F7898" w:rsidRPr="00494F35">
        <w:t>r</w:t>
      </w:r>
      <w:r w:rsidR="0081728B" w:rsidRPr="00494F35">
        <w:t>ättelse för verksamhetsåret 202</w:t>
      </w:r>
      <w:r w:rsidR="009B2AE5" w:rsidRPr="00494F35">
        <w:t>4</w:t>
      </w:r>
      <w:r w:rsidRPr="00494F35">
        <w:t xml:space="preserve"> omfattar </w:t>
      </w:r>
      <w:r w:rsidR="002449B0" w:rsidRPr="00494F35">
        <w:t xml:space="preserve">tiden från och styrelsemöte </w:t>
      </w:r>
      <w:r w:rsidR="0081728B" w:rsidRPr="00494F35">
        <w:t>202</w:t>
      </w:r>
      <w:r w:rsidR="009B2AE5" w:rsidRPr="00494F35">
        <w:t>3</w:t>
      </w:r>
      <w:r w:rsidR="002449B0" w:rsidRPr="00494F35">
        <w:t>-1</w:t>
      </w:r>
      <w:r w:rsidR="009B2AE5" w:rsidRPr="00494F35">
        <w:t>0</w:t>
      </w:r>
      <w:r w:rsidR="00C6189F" w:rsidRPr="00494F35">
        <w:t>-</w:t>
      </w:r>
      <w:r w:rsidR="0081728B" w:rsidRPr="00494F35">
        <w:t>1</w:t>
      </w:r>
      <w:r w:rsidR="009B2AE5" w:rsidRPr="00494F35">
        <w:t>2</w:t>
      </w:r>
      <w:r w:rsidRPr="00494F35">
        <w:t xml:space="preserve"> fram till datumet när denna verksamhetsberättelse skrivs, </w:t>
      </w:r>
      <w:r w:rsidR="00E62DD3" w:rsidRPr="00494F35">
        <w:t>202</w:t>
      </w:r>
      <w:r w:rsidR="009B2AE5" w:rsidRPr="00494F35">
        <w:t>4</w:t>
      </w:r>
      <w:r w:rsidR="002449B0" w:rsidRPr="00494F35">
        <w:t>-10-</w:t>
      </w:r>
      <w:r w:rsidR="009B2AE5" w:rsidRPr="00494F35">
        <w:t>13</w:t>
      </w:r>
      <w:r w:rsidR="00B7426A" w:rsidRPr="00494F35">
        <w:t>.</w:t>
      </w:r>
    </w:p>
    <w:p w14:paraId="403ED266" w14:textId="77777777" w:rsidR="002A697C" w:rsidRPr="00494F35" w:rsidRDefault="002A697C">
      <w:pPr>
        <w:pStyle w:val="Normal1"/>
      </w:pPr>
    </w:p>
    <w:p w14:paraId="451A6A59" w14:textId="77777777" w:rsidR="002A697C" w:rsidRPr="00494F35" w:rsidRDefault="00CF4998">
      <w:pPr>
        <w:pStyle w:val="Normal1"/>
        <w:rPr>
          <w:sz w:val="28"/>
          <w:szCs w:val="28"/>
        </w:rPr>
      </w:pPr>
      <w:r w:rsidRPr="00494F35">
        <w:rPr>
          <w:b/>
          <w:sz w:val="28"/>
          <w:szCs w:val="28"/>
        </w:rPr>
        <w:t>MEDLEMMAR</w:t>
      </w:r>
    </w:p>
    <w:p w14:paraId="216EA343" w14:textId="550C8D38" w:rsidR="002A697C" w:rsidRPr="00494F35" w:rsidRDefault="00CF4998">
      <w:pPr>
        <w:pStyle w:val="Normal1"/>
      </w:pPr>
      <w:r w:rsidRPr="00494F35">
        <w:t xml:space="preserve">Sektionen för Sjukvårdsfarmaci hade </w:t>
      </w:r>
      <w:r w:rsidR="008F0720" w:rsidRPr="00494F35">
        <w:t xml:space="preserve">416 </w:t>
      </w:r>
      <w:r w:rsidRPr="00494F35">
        <w:t>medlemmar und</w:t>
      </w:r>
      <w:r w:rsidR="0081728B" w:rsidRPr="00494F35">
        <w:t>er 202</w:t>
      </w:r>
      <w:r w:rsidR="009B2AE5" w:rsidRPr="00494F35">
        <w:t>4</w:t>
      </w:r>
      <w:r w:rsidRPr="00494F35">
        <w:t xml:space="preserve">, vilket </w:t>
      </w:r>
      <w:r w:rsidR="00494F35">
        <w:t xml:space="preserve">är </w:t>
      </w:r>
      <w:r w:rsidR="009B2AE5" w:rsidRPr="00494F35">
        <w:t xml:space="preserve">ett markant tapp jämfört med </w:t>
      </w:r>
      <w:r w:rsidR="001C2A42" w:rsidRPr="00494F35">
        <w:t>är i linje med 5</w:t>
      </w:r>
      <w:r w:rsidR="009B2AE5" w:rsidRPr="00494F35">
        <w:t>27</w:t>
      </w:r>
      <w:r w:rsidR="00A85033" w:rsidRPr="00494F35">
        <w:t xml:space="preserve"> </w:t>
      </w:r>
      <w:r w:rsidR="00531145" w:rsidRPr="00494F35">
        <w:t>föregående år</w:t>
      </w:r>
      <w:r w:rsidR="001C2A42" w:rsidRPr="00494F35">
        <w:t xml:space="preserve">. </w:t>
      </w:r>
      <w:r w:rsidR="009B2AE5" w:rsidRPr="00494F35">
        <w:t>En möjlig orsak är att Apotekarsocieteten har uppgraderat sin hemsida under året och därigenom även rutinen för att betala medlemsavgiften. Man skickar ej längre ut postavier, utan enbart mail med instruktion att betala medlemsavgiften via hemsidan.</w:t>
      </w:r>
    </w:p>
    <w:p w14:paraId="2C7A0D65" w14:textId="77777777" w:rsidR="002A697C" w:rsidRPr="00494F35" w:rsidRDefault="002A697C">
      <w:pPr>
        <w:pStyle w:val="Normal1"/>
        <w:rPr>
          <w:sz w:val="23"/>
          <w:szCs w:val="23"/>
        </w:rPr>
      </w:pPr>
    </w:p>
    <w:p w14:paraId="61609D2D" w14:textId="77777777" w:rsidR="002A697C" w:rsidRPr="00494F35" w:rsidRDefault="00CF4998">
      <w:pPr>
        <w:pStyle w:val="Normal1"/>
        <w:rPr>
          <w:sz w:val="28"/>
          <w:szCs w:val="28"/>
        </w:rPr>
      </w:pPr>
      <w:r w:rsidRPr="00494F35">
        <w:rPr>
          <w:b/>
          <w:sz w:val="28"/>
          <w:szCs w:val="28"/>
        </w:rPr>
        <w:t>STYRELSE OCH ÖVRIGA FUNKTIONÄRER</w:t>
      </w:r>
    </w:p>
    <w:p w14:paraId="527ABE1C" w14:textId="77777777" w:rsidR="002A697C" w:rsidRPr="00494F35" w:rsidRDefault="00CF4998">
      <w:pPr>
        <w:pStyle w:val="Normal1"/>
      </w:pPr>
      <w:r w:rsidRPr="00494F35">
        <w:rPr>
          <w:i/>
        </w:rPr>
        <w:t>Styrelsen har bestått av:</w:t>
      </w:r>
    </w:p>
    <w:p w14:paraId="49DC0E30" w14:textId="77777777" w:rsidR="002A697C" w:rsidRPr="00494F35" w:rsidRDefault="00CF4998">
      <w:pPr>
        <w:pStyle w:val="Normal1"/>
      </w:pPr>
      <w:r w:rsidRPr="00494F35">
        <w:t xml:space="preserve">Matts </w:t>
      </w:r>
      <w:proofErr w:type="spellStart"/>
      <w:r w:rsidRPr="00494F35">
        <w:t>Balgård</w:t>
      </w:r>
      <w:proofErr w:type="spellEnd"/>
      <w:r w:rsidRPr="00494F35">
        <w:t xml:space="preserve">, </w:t>
      </w:r>
      <w:r w:rsidR="00263CC5" w:rsidRPr="00494F35">
        <w:t xml:space="preserve">Region </w:t>
      </w:r>
      <w:r w:rsidRPr="00494F35">
        <w:t>Uppsala</w:t>
      </w:r>
      <w:r w:rsidR="001F32C4" w:rsidRPr="00494F35">
        <w:t>, ordförande</w:t>
      </w:r>
    </w:p>
    <w:p w14:paraId="5E24175C" w14:textId="60B5599B" w:rsidR="003971AE" w:rsidRPr="00494F35" w:rsidRDefault="003971AE">
      <w:pPr>
        <w:pStyle w:val="Normal1"/>
      </w:pPr>
      <w:r w:rsidRPr="00494F35">
        <w:t>Magnus Dahlander, Västra Götalandsregionen</w:t>
      </w:r>
    </w:p>
    <w:p w14:paraId="5420CFCE" w14:textId="38853B26" w:rsidR="002A697C" w:rsidRPr="00494F35" w:rsidRDefault="009B2AE5">
      <w:pPr>
        <w:pStyle w:val="Normal1"/>
      </w:pPr>
      <w:proofErr w:type="spellStart"/>
      <w:r w:rsidRPr="00494F35">
        <w:t>Salumeh</w:t>
      </w:r>
      <w:proofErr w:type="spellEnd"/>
      <w:r w:rsidRPr="00494F35">
        <w:t xml:space="preserve"> </w:t>
      </w:r>
      <w:proofErr w:type="spellStart"/>
      <w:r w:rsidRPr="00494F35">
        <w:t>Bastami</w:t>
      </w:r>
      <w:proofErr w:type="spellEnd"/>
      <w:r w:rsidRPr="00494F35">
        <w:t>, Socialstyrelsen</w:t>
      </w:r>
    </w:p>
    <w:p w14:paraId="09D0F352" w14:textId="10EAF68C" w:rsidR="002A697C" w:rsidRPr="00494F35" w:rsidRDefault="0081728B">
      <w:pPr>
        <w:pStyle w:val="Normal1"/>
      </w:pPr>
      <w:r w:rsidRPr="00494F35">
        <w:t xml:space="preserve">Sari </w:t>
      </w:r>
      <w:proofErr w:type="spellStart"/>
      <w:r w:rsidRPr="00494F35">
        <w:t>Frigård</w:t>
      </w:r>
      <w:proofErr w:type="spellEnd"/>
      <w:r w:rsidR="001F32C4" w:rsidRPr="00494F35">
        <w:t xml:space="preserve">, </w:t>
      </w:r>
      <w:proofErr w:type="spellStart"/>
      <w:r w:rsidR="001F32C4" w:rsidRPr="00494F35">
        <w:t>ApoEx</w:t>
      </w:r>
      <w:proofErr w:type="spellEnd"/>
    </w:p>
    <w:p w14:paraId="30135054" w14:textId="77777777" w:rsidR="002A697C" w:rsidRPr="00494F35" w:rsidRDefault="002449B0">
      <w:pPr>
        <w:pStyle w:val="Normal1"/>
      </w:pPr>
      <w:r w:rsidRPr="00494F35">
        <w:t>Maria Gustafsson, Umeå Universitet</w:t>
      </w:r>
    </w:p>
    <w:p w14:paraId="13F5F9D6" w14:textId="099C99E4" w:rsidR="008A1757" w:rsidRPr="00494F35" w:rsidRDefault="008A1757">
      <w:pPr>
        <w:pStyle w:val="Normal1"/>
      </w:pPr>
      <w:r w:rsidRPr="00494F35">
        <w:t>Anna Skrinning, Region Värmland</w:t>
      </w:r>
    </w:p>
    <w:p w14:paraId="452B4D2E" w14:textId="6E54291B" w:rsidR="00B05A71" w:rsidRPr="00494F35" w:rsidRDefault="00B05A71">
      <w:pPr>
        <w:pStyle w:val="Normal1"/>
      </w:pPr>
      <w:r w:rsidRPr="00494F35">
        <w:t>Karl-Johan Lindner, Region Västmanland</w:t>
      </w:r>
    </w:p>
    <w:p w14:paraId="60D18081" w14:textId="04D5CF5F" w:rsidR="00C36098" w:rsidRPr="00494F35" w:rsidRDefault="00726851">
      <w:pPr>
        <w:pStyle w:val="Normal1"/>
      </w:pPr>
      <w:r w:rsidRPr="00494F35">
        <w:t xml:space="preserve">Shelly </w:t>
      </w:r>
      <w:proofErr w:type="spellStart"/>
      <w:r w:rsidRPr="00494F35">
        <w:t>Ngyen</w:t>
      </w:r>
      <w:proofErr w:type="spellEnd"/>
      <w:r w:rsidRPr="00494F35">
        <w:t xml:space="preserve"> har varit adjungerad stude</w:t>
      </w:r>
      <w:r w:rsidR="003D623B" w:rsidRPr="00494F35">
        <w:t>nt</w:t>
      </w:r>
      <w:r w:rsidRPr="00494F35">
        <w:t>representant i styrelsen till och med maj 2024.</w:t>
      </w:r>
    </w:p>
    <w:p w14:paraId="513E6FD9" w14:textId="77777777" w:rsidR="00726851" w:rsidRPr="00494F35" w:rsidRDefault="00726851">
      <w:pPr>
        <w:pStyle w:val="Normal1"/>
      </w:pPr>
    </w:p>
    <w:p w14:paraId="4F9AE99C" w14:textId="687A3DD8" w:rsidR="008A1757" w:rsidRPr="00494F35" w:rsidRDefault="009B2AE5">
      <w:pPr>
        <w:pStyle w:val="Normal1"/>
      </w:pPr>
      <w:r w:rsidRPr="00494F35">
        <w:t>Samira Blombäck</w:t>
      </w:r>
      <w:r w:rsidR="00CF4998" w:rsidRPr="00494F35">
        <w:t xml:space="preserve"> har varit sektionens resursperson från Läkemedelsakademin</w:t>
      </w:r>
      <w:r w:rsidRPr="00494F35">
        <w:t>.</w:t>
      </w:r>
      <w:r w:rsidR="00CF4998" w:rsidRPr="00494F35">
        <w:t xml:space="preserve"> </w:t>
      </w:r>
      <w:r w:rsidR="001C2A42" w:rsidRPr="00494F35">
        <w:t>Samira</w:t>
      </w:r>
      <w:r w:rsidR="00CF4998" w:rsidRPr="00494F35">
        <w:t xml:space="preserve"> har varit adjungerad till styrelse</w:t>
      </w:r>
      <w:r w:rsidRPr="00494F35">
        <w:t xml:space="preserve">ns </w:t>
      </w:r>
      <w:r w:rsidR="00CF4998" w:rsidRPr="00494F35">
        <w:t>möten.</w:t>
      </w:r>
    </w:p>
    <w:p w14:paraId="146BDF8D" w14:textId="77777777" w:rsidR="002A697C" w:rsidRPr="00494F35" w:rsidRDefault="002A697C">
      <w:pPr>
        <w:pStyle w:val="Normal1"/>
      </w:pPr>
    </w:p>
    <w:p w14:paraId="096BD60E" w14:textId="1D5DDBE2" w:rsidR="002A697C" w:rsidRPr="00494F35" w:rsidRDefault="00CF4998">
      <w:pPr>
        <w:pStyle w:val="Normal1"/>
      </w:pPr>
      <w:r w:rsidRPr="00494F35">
        <w:t xml:space="preserve">Ordinarie valda ledamöter till Apotekarsocietetens fullmäktige har varit </w:t>
      </w:r>
      <w:r w:rsidR="00F04810" w:rsidRPr="00494F35">
        <w:t xml:space="preserve">Matts </w:t>
      </w:r>
      <w:proofErr w:type="spellStart"/>
      <w:r w:rsidR="00F04810" w:rsidRPr="00494F35">
        <w:t>Balgård</w:t>
      </w:r>
      <w:proofErr w:type="spellEnd"/>
      <w:r w:rsidR="00F04810" w:rsidRPr="00494F35">
        <w:t>,</w:t>
      </w:r>
      <w:r w:rsidR="00C6189F" w:rsidRPr="00494F35">
        <w:t xml:space="preserve"> </w:t>
      </w:r>
      <w:r w:rsidR="00D0653D" w:rsidRPr="00494F35">
        <w:t xml:space="preserve">Maria Gustafsson </w:t>
      </w:r>
      <w:r w:rsidR="005522FD" w:rsidRPr="00494F35">
        <w:t>och</w:t>
      </w:r>
      <w:r w:rsidR="00D0653D" w:rsidRPr="00494F35">
        <w:t xml:space="preserve"> </w:t>
      </w:r>
      <w:r w:rsidR="00D0653D" w:rsidRPr="00494F35">
        <w:t xml:space="preserve">Sari </w:t>
      </w:r>
      <w:proofErr w:type="spellStart"/>
      <w:r w:rsidR="00D0653D" w:rsidRPr="00494F35">
        <w:t>Frigård</w:t>
      </w:r>
      <w:proofErr w:type="spellEnd"/>
      <w:r w:rsidRPr="00494F35">
        <w:t xml:space="preserve">. </w:t>
      </w:r>
      <w:r w:rsidR="00D0653D" w:rsidRPr="00494F35">
        <w:t xml:space="preserve">Karl-Johan Lindner och Magnus Dahlander har </w:t>
      </w:r>
      <w:r w:rsidRPr="00494F35">
        <w:t>varit fullmäkt</w:t>
      </w:r>
      <w:r w:rsidR="00602D97" w:rsidRPr="00494F35">
        <w:t>igesuppleanter.</w:t>
      </w:r>
      <w:r w:rsidR="0003178E" w:rsidRPr="00494F35">
        <w:t xml:space="preserve"> Under verksamhetsåret har </w:t>
      </w:r>
      <w:r w:rsidR="00D0653D" w:rsidRPr="00494F35">
        <w:t>ordinarie</w:t>
      </w:r>
      <w:r w:rsidR="0003178E" w:rsidRPr="00494F35">
        <w:t xml:space="preserve"> fullmäktigemöte hållits </w:t>
      </w:r>
      <w:r w:rsidR="00D0653D" w:rsidRPr="00494F35">
        <w:t>i Stockholm 17–18/5</w:t>
      </w:r>
      <w:r w:rsidR="0003178E" w:rsidRPr="00494F35">
        <w:t xml:space="preserve">. </w:t>
      </w:r>
      <w:r w:rsidR="00D0653D" w:rsidRPr="00494F35">
        <w:t>Matts, Maria och Sari representerade sektionen vid mötet</w:t>
      </w:r>
      <w:r w:rsidR="0003178E" w:rsidRPr="00494F35">
        <w:t>.</w:t>
      </w:r>
    </w:p>
    <w:p w14:paraId="08FF828C" w14:textId="77777777" w:rsidR="002A697C" w:rsidRPr="00494F35" w:rsidRDefault="002A697C">
      <w:pPr>
        <w:pStyle w:val="Normal1"/>
        <w:rPr>
          <w:highlight w:val="yellow"/>
        </w:rPr>
      </w:pPr>
    </w:p>
    <w:p w14:paraId="4D3FF5D2" w14:textId="77777777" w:rsidR="00CF4998" w:rsidRPr="00494F35" w:rsidRDefault="00CF4998">
      <w:pPr>
        <w:pStyle w:val="Normal1"/>
      </w:pPr>
      <w:r w:rsidRPr="00494F35">
        <w:t xml:space="preserve">Revisor för sektionens verksamhet och räkenskaper har enligt beslut på årsmötet </w:t>
      </w:r>
    </w:p>
    <w:p w14:paraId="29C665A3" w14:textId="77777777" w:rsidR="002A697C" w:rsidRPr="00494F35" w:rsidRDefault="00CF4998">
      <w:pPr>
        <w:pStyle w:val="Normal1"/>
      </w:pPr>
      <w:r w:rsidRPr="00494F35">
        <w:t>2008-11-11 utgjorts av Apotekarsocietetens revisorer.</w:t>
      </w:r>
    </w:p>
    <w:p w14:paraId="3B35EAB8" w14:textId="77777777" w:rsidR="002A697C" w:rsidRPr="00494F35" w:rsidRDefault="002A697C">
      <w:pPr>
        <w:pStyle w:val="Normal1"/>
        <w:rPr>
          <w:highlight w:val="yellow"/>
        </w:rPr>
      </w:pPr>
    </w:p>
    <w:p w14:paraId="1E7A59C8" w14:textId="2DF48CCA" w:rsidR="002A697C" w:rsidRPr="00494F35" w:rsidRDefault="00CF4998">
      <w:pPr>
        <w:pStyle w:val="Normal1"/>
      </w:pPr>
      <w:r w:rsidRPr="00494F35">
        <w:t>Valberedningen h</w:t>
      </w:r>
      <w:r w:rsidR="005522FD" w:rsidRPr="00494F35">
        <w:t xml:space="preserve">ar utgjorts av </w:t>
      </w:r>
      <w:proofErr w:type="spellStart"/>
      <w:r w:rsidR="00531145" w:rsidRPr="00494F35">
        <w:t>Parvaneh</w:t>
      </w:r>
      <w:proofErr w:type="spellEnd"/>
      <w:r w:rsidR="00531145" w:rsidRPr="00494F35">
        <w:t xml:space="preserve"> </w:t>
      </w:r>
      <w:proofErr w:type="spellStart"/>
      <w:r w:rsidR="00531145" w:rsidRPr="00494F35">
        <w:t>Aghazari</w:t>
      </w:r>
      <w:proofErr w:type="spellEnd"/>
      <w:r w:rsidR="00531145" w:rsidRPr="00494F35">
        <w:t xml:space="preserve"> </w:t>
      </w:r>
      <w:r w:rsidR="008A1757" w:rsidRPr="00494F35">
        <w:t>(sammankallande),</w:t>
      </w:r>
      <w:r w:rsidRPr="00494F35">
        <w:t xml:space="preserve"> </w:t>
      </w:r>
      <w:proofErr w:type="spellStart"/>
      <w:r w:rsidR="005522FD" w:rsidRPr="00494F35">
        <w:t>Za</w:t>
      </w:r>
      <w:r w:rsidR="00C4189D" w:rsidRPr="00494F35">
        <w:t>h</w:t>
      </w:r>
      <w:r w:rsidR="005522FD" w:rsidRPr="00494F35">
        <w:t>ra</w:t>
      </w:r>
      <w:proofErr w:type="spellEnd"/>
      <w:r w:rsidR="005522FD" w:rsidRPr="00494F35">
        <w:t xml:space="preserve"> Shah-Shahid</w:t>
      </w:r>
      <w:r w:rsidR="00531145" w:rsidRPr="00494F35">
        <w:t xml:space="preserve"> och </w:t>
      </w:r>
      <w:proofErr w:type="spellStart"/>
      <w:r w:rsidR="00531145" w:rsidRPr="00494F35">
        <w:t>Kaveh</w:t>
      </w:r>
      <w:proofErr w:type="spellEnd"/>
      <w:r w:rsidR="00531145" w:rsidRPr="00494F35">
        <w:t xml:space="preserve"> </w:t>
      </w:r>
      <w:proofErr w:type="spellStart"/>
      <w:r w:rsidR="00531145" w:rsidRPr="00494F35">
        <w:t>Teimori</w:t>
      </w:r>
      <w:proofErr w:type="spellEnd"/>
      <w:r w:rsidR="00531145" w:rsidRPr="00494F35">
        <w:t>.</w:t>
      </w:r>
    </w:p>
    <w:p w14:paraId="56D30554" w14:textId="77777777" w:rsidR="002A697C" w:rsidRPr="00494F35" w:rsidRDefault="00CF4998">
      <w:pPr>
        <w:pStyle w:val="Normal1"/>
        <w:rPr>
          <w:sz w:val="28"/>
          <w:szCs w:val="28"/>
        </w:rPr>
      </w:pPr>
      <w:r w:rsidRPr="00494F35">
        <w:br w:type="page"/>
      </w:r>
      <w:r w:rsidRPr="00494F35">
        <w:rPr>
          <w:b/>
          <w:sz w:val="28"/>
          <w:szCs w:val="28"/>
        </w:rPr>
        <w:lastRenderedPageBreak/>
        <w:t>VERKSAMHET</w:t>
      </w:r>
    </w:p>
    <w:p w14:paraId="78803FC7" w14:textId="77777777" w:rsidR="002A697C" w:rsidRPr="00494F35" w:rsidRDefault="002A697C">
      <w:pPr>
        <w:pStyle w:val="Normal1"/>
        <w:rPr>
          <w:sz w:val="23"/>
          <w:szCs w:val="23"/>
        </w:rPr>
      </w:pPr>
    </w:p>
    <w:p w14:paraId="6B1BB472" w14:textId="59E908B7" w:rsidR="002A697C" w:rsidRPr="00494F35" w:rsidRDefault="008A1757">
      <w:pPr>
        <w:pStyle w:val="Normal1"/>
      </w:pPr>
      <w:r w:rsidRPr="00494F35">
        <w:rPr>
          <w:b/>
        </w:rPr>
        <w:t>Sektion</w:t>
      </w:r>
      <w:r w:rsidR="005522FD" w:rsidRPr="00494F35">
        <w:rPr>
          <w:b/>
        </w:rPr>
        <w:t>ens årsmöte 202</w:t>
      </w:r>
      <w:r w:rsidR="00B70F10" w:rsidRPr="00494F35">
        <w:rPr>
          <w:b/>
        </w:rPr>
        <w:t>3</w:t>
      </w:r>
    </w:p>
    <w:p w14:paraId="20E65CB2" w14:textId="192A48D6" w:rsidR="002A697C" w:rsidRPr="00494F35" w:rsidRDefault="005522FD">
      <w:pPr>
        <w:pStyle w:val="Normal1"/>
      </w:pPr>
      <w:r w:rsidRPr="00494F35">
        <w:t>Sektionens årsmöte 202</w:t>
      </w:r>
      <w:r w:rsidR="003D21D6" w:rsidRPr="00494F35">
        <w:t>3</w:t>
      </w:r>
      <w:r w:rsidR="00CF4998" w:rsidRPr="00494F35">
        <w:t xml:space="preserve"> genomfördes per capsulam via mail. Inga övriga frågor hade anmälts i förväg så årsmötet genomfördes enligt stadgarnas standarddagordning med röstningsförfarande per mail. Verksamhetsberät</w:t>
      </w:r>
      <w:r w:rsidRPr="00494F35">
        <w:t>telsen för 202</w:t>
      </w:r>
      <w:r w:rsidR="00B70F10" w:rsidRPr="00494F35">
        <w:t>3</w:t>
      </w:r>
      <w:r w:rsidR="00CF4998" w:rsidRPr="00494F35">
        <w:t xml:space="preserve"> godkändes och den avgående styrelsen beviljades ansvarsfrihet. Tillsättning av</w:t>
      </w:r>
      <w:r w:rsidR="001F32C4" w:rsidRPr="00494F35">
        <w:t xml:space="preserve"> förtroendeposter baserades på </w:t>
      </w:r>
      <w:r w:rsidR="00B70F10" w:rsidRPr="00494F35">
        <w:t>61</w:t>
      </w:r>
      <w:r w:rsidR="000701F5" w:rsidRPr="00494F35">
        <w:t xml:space="preserve"> </w:t>
      </w:r>
      <w:r w:rsidR="00CF4998" w:rsidRPr="00494F35">
        <w:t>inkomna g</w:t>
      </w:r>
      <w:r w:rsidRPr="00494F35">
        <w:t>iltiga röster. Styrelse för 202</w:t>
      </w:r>
      <w:r w:rsidR="00B70F10" w:rsidRPr="00494F35">
        <w:t>4</w:t>
      </w:r>
      <w:r w:rsidR="00CF4998" w:rsidRPr="00494F35">
        <w:t xml:space="preserve"> valdes</w:t>
      </w:r>
      <w:r w:rsidR="001F32C4" w:rsidRPr="00494F35">
        <w:t xml:space="preserve"> enligt valberedningens förslag</w:t>
      </w:r>
      <w:r w:rsidRPr="00494F35">
        <w:t>. Till valberedning för 202</w:t>
      </w:r>
      <w:r w:rsidR="00B70F10" w:rsidRPr="00494F35">
        <w:t>4</w:t>
      </w:r>
      <w:r w:rsidR="00CF4998" w:rsidRPr="00494F35">
        <w:t xml:space="preserve"> </w:t>
      </w:r>
      <w:r w:rsidR="000709A4" w:rsidRPr="00494F35">
        <w:t>om</w:t>
      </w:r>
      <w:r w:rsidR="00CF4998" w:rsidRPr="00494F35">
        <w:t xml:space="preserve">valdes </w:t>
      </w:r>
      <w:proofErr w:type="spellStart"/>
      <w:r w:rsidRPr="00494F35">
        <w:t>Parvaneh</w:t>
      </w:r>
      <w:proofErr w:type="spellEnd"/>
      <w:r w:rsidRPr="00494F35">
        <w:t xml:space="preserve"> </w:t>
      </w:r>
      <w:proofErr w:type="spellStart"/>
      <w:r w:rsidRPr="00494F35">
        <w:t>Aghazari</w:t>
      </w:r>
      <w:proofErr w:type="spellEnd"/>
      <w:r w:rsidR="00870E14" w:rsidRPr="00494F35">
        <w:t>,</w:t>
      </w:r>
      <w:r w:rsidRPr="00494F35">
        <w:t xml:space="preserve"> </w:t>
      </w:r>
      <w:proofErr w:type="spellStart"/>
      <w:r w:rsidRPr="00494F35">
        <w:t>Za</w:t>
      </w:r>
      <w:r w:rsidR="00C4189D" w:rsidRPr="00494F35">
        <w:t>h</w:t>
      </w:r>
      <w:r w:rsidRPr="00494F35">
        <w:t>ra</w:t>
      </w:r>
      <w:proofErr w:type="spellEnd"/>
      <w:r w:rsidRPr="00494F35">
        <w:t xml:space="preserve"> Shah-Shahid</w:t>
      </w:r>
      <w:r w:rsidR="008A1757" w:rsidRPr="00494F35">
        <w:t xml:space="preserve"> </w:t>
      </w:r>
      <w:r w:rsidR="00531145" w:rsidRPr="00494F35">
        <w:t xml:space="preserve">och </w:t>
      </w:r>
      <w:proofErr w:type="spellStart"/>
      <w:r w:rsidR="00531145" w:rsidRPr="00494F35">
        <w:t>Kaveh</w:t>
      </w:r>
      <w:proofErr w:type="spellEnd"/>
      <w:r w:rsidR="00531145" w:rsidRPr="00494F35">
        <w:t xml:space="preserve"> </w:t>
      </w:r>
      <w:proofErr w:type="spellStart"/>
      <w:r w:rsidR="00531145" w:rsidRPr="00494F35">
        <w:t>Teimori</w:t>
      </w:r>
      <w:proofErr w:type="spellEnd"/>
      <w:r w:rsidR="00CF4998" w:rsidRPr="00494F35">
        <w:t>.</w:t>
      </w:r>
    </w:p>
    <w:p w14:paraId="407EE611" w14:textId="77777777" w:rsidR="002A697C" w:rsidRPr="00494F35" w:rsidRDefault="002A697C">
      <w:pPr>
        <w:pStyle w:val="Normal1"/>
        <w:rPr>
          <w:sz w:val="23"/>
          <w:szCs w:val="23"/>
          <w:highlight w:val="yellow"/>
        </w:rPr>
      </w:pPr>
    </w:p>
    <w:p w14:paraId="5F4CE600" w14:textId="77777777" w:rsidR="002A697C" w:rsidRPr="00494F35" w:rsidRDefault="00CF4998">
      <w:pPr>
        <w:pStyle w:val="Normal1"/>
      </w:pPr>
      <w:r w:rsidRPr="00494F35">
        <w:rPr>
          <w:b/>
        </w:rPr>
        <w:t>Styrelsemöten</w:t>
      </w:r>
    </w:p>
    <w:p w14:paraId="24208750" w14:textId="00B81CF6" w:rsidR="002A697C" w:rsidRPr="00494F35" w:rsidRDefault="00CF4998">
      <w:pPr>
        <w:pStyle w:val="Normal1"/>
      </w:pPr>
      <w:r w:rsidRPr="00494F35">
        <w:t>Styrelsen har under verksa</w:t>
      </w:r>
      <w:r w:rsidR="000701F5" w:rsidRPr="00494F35">
        <w:t>mhetsåret 2</w:t>
      </w:r>
      <w:r w:rsidR="005522FD" w:rsidRPr="00494F35">
        <w:t>02</w:t>
      </w:r>
      <w:r w:rsidR="00B70F10" w:rsidRPr="00494F35">
        <w:t>4</w:t>
      </w:r>
      <w:r w:rsidR="005522FD" w:rsidRPr="00494F35">
        <w:t xml:space="preserve"> (202</w:t>
      </w:r>
      <w:r w:rsidR="00B70F10" w:rsidRPr="00494F35">
        <w:t>3</w:t>
      </w:r>
      <w:r w:rsidRPr="00494F35">
        <w:t>-1</w:t>
      </w:r>
      <w:r w:rsidR="00B70F10" w:rsidRPr="00494F35">
        <w:t>0</w:t>
      </w:r>
      <w:r w:rsidR="005522FD" w:rsidRPr="00494F35">
        <w:t>-1</w:t>
      </w:r>
      <w:r w:rsidR="00EC3801" w:rsidRPr="00494F35">
        <w:t>2</w:t>
      </w:r>
      <w:r w:rsidR="005522FD" w:rsidRPr="00494F35">
        <w:t xml:space="preserve"> till 202</w:t>
      </w:r>
      <w:r w:rsidR="00B70F10" w:rsidRPr="00494F35">
        <w:t>4</w:t>
      </w:r>
      <w:r w:rsidRPr="00494F35">
        <w:t>-</w:t>
      </w:r>
      <w:r w:rsidR="00602D97" w:rsidRPr="00494F35">
        <w:t>10</w:t>
      </w:r>
      <w:r w:rsidRPr="00494F35">
        <w:t>-</w:t>
      </w:r>
      <w:r w:rsidR="00B70F10" w:rsidRPr="00494F35">
        <w:t>11</w:t>
      </w:r>
      <w:r w:rsidRPr="00494F35">
        <w:t xml:space="preserve">) haft </w:t>
      </w:r>
      <w:r w:rsidR="004B4A94" w:rsidRPr="00494F35">
        <w:t>nio</w:t>
      </w:r>
      <w:r w:rsidR="00E63718" w:rsidRPr="00494F35">
        <w:t xml:space="preserve"> </w:t>
      </w:r>
      <w:r w:rsidR="00BE60E0" w:rsidRPr="00494F35">
        <w:t xml:space="preserve">protokollförda möten varav </w:t>
      </w:r>
      <w:r w:rsidR="004B4A94" w:rsidRPr="00494F35">
        <w:t>s</w:t>
      </w:r>
      <w:r w:rsidR="00EC3801" w:rsidRPr="00494F35">
        <w:t>ju</w:t>
      </w:r>
      <w:r w:rsidR="008A2CF7" w:rsidRPr="00494F35">
        <w:t xml:space="preserve"> har genomförts </w:t>
      </w:r>
      <w:r w:rsidR="00393F7E" w:rsidRPr="00494F35">
        <w:t>digitalt via</w:t>
      </w:r>
      <w:r w:rsidR="00ED4BF1" w:rsidRPr="00494F35">
        <w:t xml:space="preserve"> </w:t>
      </w:r>
      <w:r w:rsidR="00393F7E" w:rsidRPr="00494F35">
        <w:t>Teams</w:t>
      </w:r>
      <w:r w:rsidR="00BE60E0" w:rsidRPr="00494F35">
        <w:t xml:space="preserve"> </w:t>
      </w:r>
      <w:r w:rsidR="00393F7E" w:rsidRPr="00494F35">
        <w:t xml:space="preserve">och </w:t>
      </w:r>
      <w:r w:rsidR="004B4A94" w:rsidRPr="00494F35">
        <w:t>t</w:t>
      </w:r>
      <w:r w:rsidR="00EC3801" w:rsidRPr="00494F35">
        <w:t>vå</w:t>
      </w:r>
      <w:r w:rsidR="00393F7E" w:rsidRPr="00494F35">
        <w:t xml:space="preserve"> har hållits </w:t>
      </w:r>
      <w:r w:rsidRPr="00494F35">
        <w:t>fysisk</w:t>
      </w:r>
      <w:r w:rsidR="00393F7E" w:rsidRPr="00494F35">
        <w:t>t</w:t>
      </w:r>
      <w:r w:rsidRPr="00494F35">
        <w:t xml:space="preserve"> på Apotekarsocietetens kansli i Stockholm.</w:t>
      </w:r>
      <w:r w:rsidR="00374B2C" w:rsidRPr="00494F35">
        <w:t xml:space="preserve"> </w:t>
      </w:r>
    </w:p>
    <w:p w14:paraId="136EA2B6" w14:textId="77777777" w:rsidR="004B4A94" w:rsidRPr="00494F35" w:rsidRDefault="004B4A94">
      <w:pPr>
        <w:pStyle w:val="Normal1"/>
        <w:rPr>
          <w:bCs/>
        </w:rPr>
      </w:pPr>
    </w:p>
    <w:p w14:paraId="37DE89C3" w14:textId="7A8BA59A" w:rsidR="002A697C" w:rsidRPr="00494F35" w:rsidRDefault="00CF4998">
      <w:pPr>
        <w:pStyle w:val="Normal1"/>
      </w:pPr>
      <w:r w:rsidRPr="00494F35">
        <w:rPr>
          <w:b/>
        </w:rPr>
        <w:t>Andra möten och arbetsgrupper</w:t>
      </w:r>
    </w:p>
    <w:p w14:paraId="6F57CFF5" w14:textId="54097573" w:rsidR="002A697C" w:rsidRPr="00494F35" w:rsidRDefault="00504401" w:rsidP="00117A51">
      <w:pPr>
        <w:pStyle w:val="Normal1"/>
        <w:numPr>
          <w:ilvl w:val="0"/>
          <w:numId w:val="6"/>
        </w:numPr>
      </w:pPr>
      <w:r w:rsidRPr="00494F35">
        <w:t>Ma</w:t>
      </w:r>
      <w:r w:rsidR="009265C3" w:rsidRPr="00494F35">
        <w:t>t</w:t>
      </w:r>
      <w:r w:rsidRPr="00494F35">
        <w:t xml:space="preserve">ts </w:t>
      </w:r>
      <w:proofErr w:type="spellStart"/>
      <w:r w:rsidRPr="00494F35">
        <w:t>Balgård</w:t>
      </w:r>
      <w:proofErr w:type="spellEnd"/>
      <w:r w:rsidR="00CF4998" w:rsidRPr="00494F35">
        <w:t xml:space="preserve"> deltog vid Apotekarsocietetens ordfö</w:t>
      </w:r>
      <w:r w:rsidR="00117A51" w:rsidRPr="00494F35">
        <w:t xml:space="preserve">randekonferens </w:t>
      </w:r>
      <w:r w:rsidR="00EC3801" w:rsidRPr="00494F35">
        <w:t>2</w:t>
      </w:r>
      <w:r w:rsidR="000800E3" w:rsidRPr="00494F35">
        <w:t>–</w:t>
      </w:r>
      <w:r w:rsidR="00EC3801" w:rsidRPr="00494F35">
        <w:t>3</w:t>
      </w:r>
      <w:r w:rsidR="00494D25" w:rsidRPr="00494F35">
        <w:t xml:space="preserve"> februari </w:t>
      </w:r>
      <w:r w:rsidR="00D2222C" w:rsidRPr="00494F35">
        <w:t>samt krets- och sektionsrådsmöte 2</w:t>
      </w:r>
      <w:r w:rsidR="00EC3801" w:rsidRPr="00494F35">
        <w:t>7</w:t>
      </w:r>
      <w:r w:rsidR="007A0CA1" w:rsidRPr="00494F35">
        <w:t>:e september</w:t>
      </w:r>
      <w:r w:rsidR="00CF4998" w:rsidRPr="00494F35">
        <w:t>.</w:t>
      </w:r>
    </w:p>
    <w:p w14:paraId="5D35B567" w14:textId="01A3F3EB" w:rsidR="00D2222C" w:rsidRPr="00494F35" w:rsidRDefault="00D2222C" w:rsidP="00D2222C">
      <w:pPr>
        <w:pStyle w:val="Normal2"/>
        <w:numPr>
          <w:ilvl w:val="0"/>
          <w:numId w:val="6"/>
        </w:numPr>
      </w:pPr>
      <w:r w:rsidRPr="00494F35">
        <w:t xml:space="preserve">Matts har varit internrevisor i </w:t>
      </w:r>
      <w:proofErr w:type="spellStart"/>
      <w:r w:rsidRPr="00494F35">
        <w:t>EAHP</w:t>
      </w:r>
      <w:proofErr w:type="spellEnd"/>
      <w:r w:rsidR="00402CB2" w:rsidRPr="00494F35">
        <w:t xml:space="preserve"> och som del i det uppdragit besökt </w:t>
      </w:r>
      <w:proofErr w:type="spellStart"/>
      <w:r w:rsidR="00402CB2" w:rsidRPr="00494F35">
        <w:t>EAHP:s</w:t>
      </w:r>
      <w:proofErr w:type="spellEnd"/>
      <w:r w:rsidR="00402CB2" w:rsidRPr="00494F35">
        <w:t xml:space="preserve"> kansli i Bryssel 2</w:t>
      </w:r>
      <w:r w:rsidR="00EC3801" w:rsidRPr="00494F35">
        <w:t>9</w:t>
      </w:r>
      <w:r w:rsidR="00402CB2" w:rsidRPr="00494F35">
        <w:t>–3</w:t>
      </w:r>
      <w:r w:rsidR="00EC3801" w:rsidRPr="00494F35">
        <w:t>0</w:t>
      </w:r>
      <w:r w:rsidR="00402CB2" w:rsidRPr="00494F35">
        <w:t xml:space="preserve"> </w:t>
      </w:r>
      <w:r w:rsidR="00EC3801" w:rsidRPr="00494F35">
        <w:t>april</w:t>
      </w:r>
      <w:r w:rsidR="00402CB2" w:rsidRPr="00494F35">
        <w:t xml:space="preserve"> för att gå igenom verifikat, protokoll och intervjua personalen.</w:t>
      </w:r>
    </w:p>
    <w:p w14:paraId="3F2228A3" w14:textId="77777777" w:rsidR="002A697C" w:rsidRPr="00494F35" w:rsidRDefault="002A697C">
      <w:pPr>
        <w:pStyle w:val="Normal1"/>
      </w:pPr>
    </w:p>
    <w:p w14:paraId="1C7DCDEF" w14:textId="77777777" w:rsidR="002A697C" w:rsidRPr="00494F35" w:rsidRDefault="00CF4998">
      <w:pPr>
        <w:pStyle w:val="Normal1"/>
      </w:pPr>
      <w:r w:rsidRPr="00494F35">
        <w:rPr>
          <w:b/>
        </w:rPr>
        <w:t>Internationella kontakter och möten</w:t>
      </w:r>
    </w:p>
    <w:p w14:paraId="5D9EBEC5" w14:textId="77777777" w:rsidR="005C4F78" w:rsidRPr="00494F35" w:rsidRDefault="00B36A9C" w:rsidP="005C4F78">
      <w:pPr>
        <w:pStyle w:val="Normal1"/>
        <w:numPr>
          <w:ilvl w:val="0"/>
          <w:numId w:val="5"/>
        </w:numPr>
      </w:pPr>
      <w:proofErr w:type="spellStart"/>
      <w:r w:rsidRPr="00494F35">
        <w:t>EAHP</w:t>
      </w:r>
      <w:proofErr w:type="spellEnd"/>
      <w:r w:rsidRPr="00494F35">
        <w:t xml:space="preserve">-kongressen </w:t>
      </w:r>
      <w:r w:rsidR="00393F7E" w:rsidRPr="00494F35">
        <w:t xml:space="preserve">ägde rum i </w:t>
      </w:r>
      <w:r w:rsidR="00EC3801" w:rsidRPr="00494F35">
        <w:t>Bordeaux</w:t>
      </w:r>
      <w:r w:rsidRPr="00494F35">
        <w:t xml:space="preserve"> 2</w:t>
      </w:r>
      <w:r w:rsidR="00EC3801" w:rsidRPr="00494F35">
        <w:t>0</w:t>
      </w:r>
      <w:r w:rsidR="00E63718" w:rsidRPr="00494F35">
        <w:t>–</w:t>
      </w:r>
      <w:r w:rsidR="00D73E94" w:rsidRPr="00494F35">
        <w:t>2</w:t>
      </w:r>
      <w:r w:rsidR="00EC3801" w:rsidRPr="00494F35">
        <w:t>2</w:t>
      </w:r>
      <w:r w:rsidR="00E6770B" w:rsidRPr="00494F35">
        <w:t xml:space="preserve"> mars</w:t>
      </w:r>
      <w:r w:rsidR="00393F7E" w:rsidRPr="00494F35">
        <w:t xml:space="preserve">. </w:t>
      </w:r>
      <w:r w:rsidR="000800E3" w:rsidRPr="00494F35">
        <w:t>Matts</w:t>
      </w:r>
      <w:r w:rsidR="009D3C31" w:rsidRPr="00494F35">
        <w:t xml:space="preserve"> </w:t>
      </w:r>
      <w:proofErr w:type="spellStart"/>
      <w:r w:rsidR="009D3C31" w:rsidRPr="00494F35">
        <w:t>Balgård</w:t>
      </w:r>
      <w:proofErr w:type="spellEnd"/>
      <w:r w:rsidR="00EC3801" w:rsidRPr="00494F35">
        <w:t xml:space="preserve"> och</w:t>
      </w:r>
      <w:r w:rsidR="000800E3" w:rsidRPr="00494F35">
        <w:t xml:space="preserve"> Karl-Johan</w:t>
      </w:r>
      <w:r w:rsidR="00393F7E" w:rsidRPr="00494F35">
        <w:t xml:space="preserve"> </w:t>
      </w:r>
      <w:r w:rsidR="009D3C31" w:rsidRPr="00494F35">
        <w:t xml:space="preserve">Lindner </w:t>
      </w:r>
      <w:r w:rsidR="007D6D22" w:rsidRPr="00494F35">
        <w:t xml:space="preserve">deltog </w:t>
      </w:r>
      <w:r w:rsidR="00402CB2" w:rsidRPr="00494F35">
        <w:t xml:space="preserve">från sektionen </w:t>
      </w:r>
      <w:r w:rsidR="007D6D22" w:rsidRPr="00494F35">
        <w:t>och</w:t>
      </w:r>
      <w:r w:rsidR="000800E3" w:rsidRPr="00494F35">
        <w:t xml:space="preserve"> Ma</w:t>
      </w:r>
      <w:r w:rsidR="00EC3801" w:rsidRPr="00494F35">
        <w:t>tt</w:t>
      </w:r>
      <w:r w:rsidR="000800E3" w:rsidRPr="00494F35">
        <w:t>s</w:t>
      </w:r>
      <w:r w:rsidR="00393F7E" w:rsidRPr="00494F35">
        <w:t xml:space="preserve"> representerade Sverige vid </w:t>
      </w:r>
      <w:proofErr w:type="spellStart"/>
      <w:r w:rsidR="00393F7E" w:rsidRPr="00494F35">
        <w:t>EAHP:s</w:t>
      </w:r>
      <w:proofErr w:type="spellEnd"/>
      <w:r w:rsidR="00393F7E" w:rsidRPr="00494F35">
        <w:t xml:space="preserve"> </w:t>
      </w:r>
      <w:proofErr w:type="spellStart"/>
      <w:r w:rsidR="0009146C" w:rsidRPr="00494F35">
        <w:t>m</w:t>
      </w:r>
      <w:r w:rsidR="00393F7E" w:rsidRPr="00494F35">
        <w:t>ember</w:t>
      </w:r>
      <w:r w:rsidR="0009146C" w:rsidRPr="00494F35">
        <w:t>s</w:t>
      </w:r>
      <w:proofErr w:type="spellEnd"/>
      <w:r w:rsidR="007D6D22" w:rsidRPr="00494F35">
        <w:t>’</w:t>
      </w:r>
      <w:r w:rsidR="00393F7E" w:rsidRPr="00494F35">
        <w:t xml:space="preserve"> meeting</w:t>
      </w:r>
      <w:r w:rsidR="002B5160" w:rsidRPr="00494F35">
        <w:t>.</w:t>
      </w:r>
    </w:p>
    <w:p w14:paraId="61CB4081" w14:textId="5630FD76" w:rsidR="004C0BE7" w:rsidRPr="00494F35" w:rsidRDefault="000800E3" w:rsidP="005C4F78">
      <w:pPr>
        <w:pStyle w:val="Normal1"/>
        <w:numPr>
          <w:ilvl w:val="0"/>
          <w:numId w:val="5"/>
        </w:numPr>
      </w:pPr>
      <w:r w:rsidRPr="00494F35">
        <w:t xml:space="preserve">Matts </w:t>
      </w:r>
      <w:proofErr w:type="spellStart"/>
      <w:r w:rsidRPr="00494F35">
        <w:t>Balgård</w:t>
      </w:r>
      <w:proofErr w:type="spellEnd"/>
      <w:r w:rsidRPr="00494F35">
        <w:t xml:space="preserve">, </w:t>
      </w:r>
      <w:r w:rsidR="00001337" w:rsidRPr="00494F35">
        <w:t xml:space="preserve">och </w:t>
      </w:r>
      <w:r w:rsidR="00393F7E" w:rsidRPr="00494F35">
        <w:t>Magnus Dahlander</w:t>
      </w:r>
      <w:r w:rsidR="00CF4998" w:rsidRPr="00494F35">
        <w:t xml:space="preserve"> representerade Sverige vid </w:t>
      </w:r>
      <w:proofErr w:type="spellStart"/>
      <w:r w:rsidR="00CF4998" w:rsidRPr="00494F35">
        <w:t>EAHP:s</w:t>
      </w:r>
      <w:proofErr w:type="spellEnd"/>
      <w:r w:rsidR="00CF4998" w:rsidRPr="00494F35">
        <w:t xml:space="preserve"> General </w:t>
      </w:r>
      <w:proofErr w:type="spellStart"/>
      <w:r w:rsidR="00CF4998" w:rsidRPr="00494F35">
        <w:t>Assembly</w:t>
      </w:r>
      <w:proofErr w:type="spellEnd"/>
      <w:r w:rsidR="00A44022" w:rsidRPr="00494F35">
        <w:t xml:space="preserve">, GA, </w:t>
      </w:r>
      <w:r w:rsidR="00D73E94" w:rsidRPr="00494F35">
        <w:t xml:space="preserve">som hölls </w:t>
      </w:r>
      <w:r w:rsidR="00393F7E" w:rsidRPr="00494F35">
        <w:t xml:space="preserve">i </w:t>
      </w:r>
      <w:r w:rsidR="00EC3801" w:rsidRPr="00494F35">
        <w:t>Valencia</w:t>
      </w:r>
      <w:r w:rsidRPr="00494F35">
        <w:t xml:space="preserve"> </w:t>
      </w:r>
      <w:r w:rsidR="00EC3801" w:rsidRPr="00494F35">
        <w:t>7</w:t>
      </w:r>
      <w:r w:rsidR="00BE070E" w:rsidRPr="00494F35">
        <w:t>–</w:t>
      </w:r>
      <w:r w:rsidR="00EC3801" w:rsidRPr="00494F35">
        <w:t>8</w:t>
      </w:r>
      <w:r w:rsidR="00001337" w:rsidRPr="00494F35">
        <w:t xml:space="preserve"> juni</w:t>
      </w:r>
      <w:r w:rsidR="00272528" w:rsidRPr="00494F35">
        <w:t>.</w:t>
      </w:r>
      <w:r w:rsidR="00AA7836" w:rsidRPr="00494F35">
        <w:t xml:space="preserve"> </w:t>
      </w:r>
      <w:r w:rsidR="00AA7836" w:rsidRPr="00494F35">
        <w:rPr>
          <w:rFonts w:cs="Calibri"/>
        </w:rPr>
        <w:t xml:space="preserve">På </w:t>
      </w:r>
      <w:proofErr w:type="spellStart"/>
      <w:r w:rsidR="00AA7836" w:rsidRPr="00494F35">
        <w:rPr>
          <w:rFonts w:cs="Calibri"/>
        </w:rPr>
        <w:t>mötet</w:t>
      </w:r>
      <w:proofErr w:type="spellEnd"/>
      <w:r w:rsidR="00AA7836" w:rsidRPr="00494F35">
        <w:rPr>
          <w:rFonts w:cs="Calibri"/>
        </w:rPr>
        <w:t xml:space="preserve"> </w:t>
      </w:r>
      <w:r w:rsidR="00D2222C" w:rsidRPr="00494F35">
        <w:rPr>
          <w:rFonts w:cs="Calibri"/>
        </w:rPr>
        <w:t>om</w:t>
      </w:r>
      <w:r w:rsidR="00AA7836" w:rsidRPr="00494F35">
        <w:rPr>
          <w:rFonts w:cs="Calibri"/>
        </w:rPr>
        <w:t xml:space="preserve">valdes Matts </w:t>
      </w:r>
      <w:proofErr w:type="spellStart"/>
      <w:r w:rsidR="00AA7836" w:rsidRPr="00494F35">
        <w:rPr>
          <w:rFonts w:cs="Calibri"/>
        </w:rPr>
        <w:t>Balgård</w:t>
      </w:r>
      <w:proofErr w:type="spellEnd"/>
      <w:r w:rsidR="00AA7836" w:rsidRPr="00494F35">
        <w:rPr>
          <w:rFonts w:cs="Calibri"/>
        </w:rPr>
        <w:t xml:space="preserve"> </w:t>
      </w:r>
      <w:r w:rsidR="00D2222C" w:rsidRPr="00494F35">
        <w:rPr>
          <w:rFonts w:cs="Calibri"/>
        </w:rPr>
        <w:t>som</w:t>
      </w:r>
      <w:r w:rsidR="00AA7836" w:rsidRPr="00494F35">
        <w:rPr>
          <w:rFonts w:cs="Calibri"/>
        </w:rPr>
        <w:t xml:space="preserve"> </w:t>
      </w:r>
      <w:proofErr w:type="spellStart"/>
      <w:r w:rsidR="00AA7836" w:rsidRPr="00494F35">
        <w:rPr>
          <w:rFonts w:cs="Calibri"/>
        </w:rPr>
        <w:t>förtroendevald</w:t>
      </w:r>
      <w:proofErr w:type="spellEnd"/>
      <w:r w:rsidR="00AA7836" w:rsidRPr="00494F35">
        <w:rPr>
          <w:rFonts w:cs="Calibri"/>
        </w:rPr>
        <w:t xml:space="preserve"> revisor inom </w:t>
      </w:r>
      <w:proofErr w:type="spellStart"/>
      <w:r w:rsidR="00AA7836" w:rsidRPr="00494F35">
        <w:rPr>
          <w:rFonts w:cs="Calibri"/>
        </w:rPr>
        <w:t>EAHP</w:t>
      </w:r>
      <w:proofErr w:type="spellEnd"/>
      <w:r w:rsidR="00AA7836" w:rsidRPr="00494F35">
        <w:rPr>
          <w:rFonts w:cs="Calibri"/>
        </w:rPr>
        <w:t xml:space="preserve">. </w:t>
      </w:r>
    </w:p>
    <w:p w14:paraId="127F7DC4" w14:textId="2595FB8A" w:rsidR="003F4B31" w:rsidRPr="00494F35" w:rsidRDefault="003F4B31" w:rsidP="00AA7836">
      <w:pPr>
        <w:pStyle w:val="Normal2"/>
        <w:numPr>
          <w:ilvl w:val="0"/>
          <w:numId w:val="5"/>
        </w:numPr>
      </w:pPr>
      <w:r w:rsidRPr="00494F35">
        <w:rPr>
          <w:rFonts w:cs="Calibri"/>
        </w:rPr>
        <w:t xml:space="preserve">Matts </w:t>
      </w:r>
      <w:proofErr w:type="spellStart"/>
      <w:r w:rsidR="009D3C31" w:rsidRPr="00494F35">
        <w:rPr>
          <w:rFonts w:cs="Calibri"/>
        </w:rPr>
        <w:t>Balgård</w:t>
      </w:r>
      <w:proofErr w:type="spellEnd"/>
      <w:r w:rsidR="009D3C31" w:rsidRPr="00494F35">
        <w:rPr>
          <w:rFonts w:cs="Calibri"/>
        </w:rPr>
        <w:t xml:space="preserve"> </w:t>
      </w:r>
      <w:r w:rsidR="00E411C0" w:rsidRPr="00494F35">
        <w:rPr>
          <w:rFonts w:cs="Calibri"/>
        </w:rPr>
        <w:t xml:space="preserve">och Magnus </w:t>
      </w:r>
      <w:r w:rsidRPr="00494F35">
        <w:rPr>
          <w:rFonts w:cs="Calibri"/>
        </w:rPr>
        <w:t xml:space="preserve">har deltagit vid </w:t>
      </w:r>
      <w:r w:rsidR="00E411C0" w:rsidRPr="00494F35">
        <w:rPr>
          <w:rFonts w:cs="Calibri"/>
        </w:rPr>
        <w:t xml:space="preserve">ett antal </w:t>
      </w:r>
      <w:r w:rsidR="00F636A5" w:rsidRPr="00494F35">
        <w:rPr>
          <w:rFonts w:cs="Calibri"/>
        </w:rPr>
        <w:t>digital</w:t>
      </w:r>
      <w:r w:rsidR="007D6D22" w:rsidRPr="00494F35">
        <w:rPr>
          <w:rFonts w:cs="Calibri"/>
        </w:rPr>
        <w:t>a</w:t>
      </w:r>
      <w:r w:rsidR="00F636A5" w:rsidRPr="00494F35">
        <w:rPr>
          <w:rFonts w:cs="Calibri"/>
        </w:rPr>
        <w:t xml:space="preserve"> </w:t>
      </w:r>
      <w:r w:rsidR="00E411C0" w:rsidRPr="00494F35">
        <w:rPr>
          <w:rFonts w:cs="Calibri"/>
        </w:rPr>
        <w:t>information- och diskussions</w:t>
      </w:r>
      <w:r w:rsidR="00F636A5" w:rsidRPr="00494F35">
        <w:rPr>
          <w:rFonts w:cs="Calibri"/>
        </w:rPr>
        <w:t>möte</w:t>
      </w:r>
      <w:r w:rsidR="007D6D22" w:rsidRPr="00494F35">
        <w:rPr>
          <w:rFonts w:cs="Calibri"/>
        </w:rPr>
        <w:t>n</w:t>
      </w:r>
      <w:r w:rsidR="00F636A5" w:rsidRPr="00494F35">
        <w:rPr>
          <w:rFonts w:cs="Calibri"/>
        </w:rPr>
        <w:t xml:space="preserve"> </w:t>
      </w:r>
      <w:r w:rsidR="00E411C0" w:rsidRPr="00494F35">
        <w:rPr>
          <w:rFonts w:cs="Calibri"/>
        </w:rPr>
        <w:t>med</w:t>
      </w:r>
      <w:r w:rsidR="00F636A5" w:rsidRPr="00494F35">
        <w:rPr>
          <w:rFonts w:cs="Calibri"/>
        </w:rPr>
        <w:t xml:space="preserve"> </w:t>
      </w:r>
      <w:proofErr w:type="spellStart"/>
      <w:r w:rsidR="00E411C0" w:rsidRPr="00494F35">
        <w:rPr>
          <w:rFonts w:cs="Calibri"/>
        </w:rPr>
        <w:t>EAHP</w:t>
      </w:r>
      <w:proofErr w:type="spellEnd"/>
      <w:r w:rsidR="00E411C0" w:rsidRPr="00494F35">
        <w:rPr>
          <w:rFonts w:cs="Calibri"/>
        </w:rPr>
        <w:t xml:space="preserve"> kring olika ämnen.</w:t>
      </w:r>
    </w:p>
    <w:p w14:paraId="11AD07FF" w14:textId="5B5FE389" w:rsidR="009D3C31" w:rsidRPr="00494F35" w:rsidRDefault="009D3C31" w:rsidP="009D3C31">
      <w:pPr>
        <w:pStyle w:val="Normal2"/>
        <w:numPr>
          <w:ilvl w:val="0"/>
          <w:numId w:val="5"/>
        </w:numPr>
      </w:pPr>
      <w:r w:rsidRPr="00494F35">
        <w:t xml:space="preserve">Anna Skrinning har deltagit vid </w:t>
      </w:r>
      <w:proofErr w:type="spellStart"/>
      <w:r w:rsidRPr="00494F35">
        <w:t>ISOPP:s</w:t>
      </w:r>
      <w:proofErr w:type="spellEnd"/>
      <w:r w:rsidRPr="00494F35">
        <w:t xml:space="preserve"> (International </w:t>
      </w:r>
      <w:proofErr w:type="spellStart"/>
      <w:r w:rsidRPr="00494F35">
        <w:t>Society</w:t>
      </w:r>
      <w:proofErr w:type="spellEnd"/>
      <w:r w:rsidRPr="00494F35">
        <w:t xml:space="preserve"> </w:t>
      </w:r>
      <w:proofErr w:type="spellStart"/>
      <w:r w:rsidRPr="00494F35">
        <w:t>of</w:t>
      </w:r>
      <w:proofErr w:type="spellEnd"/>
      <w:r w:rsidRPr="00494F35">
        <w:t xml:space="preserve"> </w:t>
      </w:r>
      <w:proofErr w:type="spellStart"/>
      <w:r w:rsidRPr="00494F35">
        <w:t>Oncolocy</w:t>
      </w:r>
      <w:proofErr w:type="spellEnd"/>
      <w:r w:rsidRPr="00494F35">
        <w:t xml:space="preserve"> </w:t>
      </w:r>
      <w:proofErr w:type="spellStart"/>
      <w:r w:rsidRPr="00494F35">
        <w:t>Pharmacy</w:t>
      </w:r>
      <w:proofErr w:type="spellEnd"/>
      <w:r w:rsidRPr="00494F35">
        <w:t xml:space="preserve"> </w:t>
      </w:r>
      <w:proofErr w:type="spellStart"/>
      <w:r w:rsidRPr="00494F35">
        <w:t>Practitioners</w:t>
      </w:r>
      <w:proofErr w:type="spellEnd"/>
      <w:r w:rsidRPr="00494F35">
        <w:t>) symposium i Sevilla Spanien 2–4 mars.</w:t>
      </w:r>
    </w:p>
    <w:p w14:paraId="002B2166" w14:textId="77777777" w:rsidR="009D3C31" w:rsidRPr="00494F35" w:rsidRDefault="009D3C31" w:rsidP="009D3C31">
      <w:pPr>
        <w:pStyle w:val="Normal2"/>
        <w:ind w:left="720"/>
      </w:pPr>
    </w:p>
    <w:p w14:paraId="71AAEEA4" w14:textId="7775FA57" w:rsidR="003D21D6" w:rsidRPr="00494F35" w:rsidRDefault="003D21D6" w:rsidP="00DD74D2">
      <w:pPr>
        <w:pStyle w:val="Normal1"/>
        <w:rPr>
          <w:b/>
          <w:bCs/>
        </w:rPr>
      </w:pPr>
      <w:proofErr w:type="spellStart"/>
      <w:r w:rsidRPr="00494F35">
        <w:rPr>
          <w:b/>
          <w:bCs/>
        </w:rPr>
        <w:t>EAHP</w:t>
      </w:r>
      <w:proofErr w:type="spellEnd"/>
      <w:r w:rsidRPr="00494F35">
        <w:rPr>
          <w:b/>
          <w:bCs/>
        </w:rPr>
        <w:t xml:space="preserve"> </w:t>
      </w:r>
      <w:proofErr w:type="spellStart"/>
      <w:r w:rsidRPr="00494F35">
        <w:rPr>
          <w:b/>
          <w:bCs/>
        </w:rPr>
        <w:t>Synergy</w:t>
      </w:r>
      <w:proofErr w:type="spellEnd"/>
      <w:r w:rsidRPr="00494F35">
        <w:rPr>
          <w:b/>
          <w:bCs/>
        </w:rPr>
        <w:t xml:space="preserve"> </w:t>
      </w:r>
      <w:proofErr w:type="spellStart"/>
      <w:r w:rsidRPr="00494F35">
        <w:rPr>
          <w:b/>
          <w:bCs/>
        </w:rPr>
        <w:t>certification</w:t>
      </w:r>
      <w:proofErr w:type="spellEnd"/>
      <w:r w:rsidRPr="00494F35">
        <w:rPr>
          <w:b/>
          <w:bCs/>
        </w:rPr>
        <w:t xml:space="preserve"> </w:t>
      </w:r>
      <w:proofErr w:type="spellStart"/>
      <w:r w:rsidRPr="00494F35">
        <w:rPr>
          <w:b/>
          <w:bCs/>
        </w:rPr>
        <w:t>course</w:t>
      </w:r>
      <w:proofErr w:type="spellEnd"/>
      <w:r w:rsidRPr="00494F35">
        <w:rPr>
          <w:b/>
          <w:bCs/>
        </w:rPr>
        <w:t xml:space="preserve"> </w:t>
      </w:r>
    </w:p>
    <w:p w14:paraId="034F764A" w14:textId="34C91CE3" w:rsidR="003D21D6" w:rsidRPr="00494F35" w:rsidRDefault="003D21D6" w:rsidP="00B603B5">
      <w:pPr>
        <w:pStyle w:val="Normal1"/>
        <w:rPr>
          <w:b/>
          <w:bCs/>
        </w:rPr>
      </w:pPr>
      <w:r w:rsidRPr="00494F35">
        <w:t xml:space="preserve">Sari </w:t>
      </w:r>
      <w:proofErr w:type="spellStart"/>
      <w:r w:rsidRPr="00494F35">
        <w:t>Frigård</w:t>
      </w:r>
      <w:proofErr w:type="spellEnd"/>
      <w:r w:rsidRPr="00494F35">
        <w:t xml:space="preserve"> och Magnus Dahlander </w:t>
      </w:r>
      <w:r w:rsidR="00CC5D93" w:rsidRPr="00494F35">
        <w:t xml:space="preserve">har </w:t>
      </w:r>
      <w:r w:rsidRPr="00494F35">
        <w:t xml:space="preserve">tillsammans med delegater i Finland, Norge och Island </w:t>
      </w:r>
      <w:r w:rsidRPr="00494F35">
        <w:t>genomfört</w:t>
      </w:r>
      <w:r w:rsidRPr="00494F35">
        <w:t xml:space="preserve"> ett symposium om läkemedel i avancerad hemsjukvård inom ramen för </w:t>
      </w:r>
      <w:proofErr w:type="spellStart"/>
      <w:r w:rsidRPr="00494F35">
        <w:t>EAHP</w:t>
      </w:r>
      <w:proofErr w:type="spellEnd"/>
      <w:r w:rsidRPr="00494F35">
        <w:t xml:space="preserve"> </w:t>
      </w:r>
      <w:proofErr w:type="spellStart"/>
      <w:r w:rsidRPr="00494F35">
        <w:t>Synergy</w:t>
      </w:r>
      <w:proofErr w:type="spellEnd"/>
      <w:r w:rsidRPr="00494F35">
        <w:t xml:space="preserve"> </w:t>
      </w:r>
      <w:proofErr w:type="spellStart"/>
      <w:r w:rsidRPr="00494F35">
        <w:t>certification</w:t>
      </w:r>
      <w:proofErr w:type="spellEnd"/>
      <w:r w:rsidRPr="00494F35">
        <w:t xml:space="preserve"> </w:t>
      </w:r>
      <w:proofErr w:type="spellStart"/>
      <w:r w:rsidRPr="00494F35">
        <w:t>courses</w:t>
      </w:r>
      <w:proofErr w:type="spellEnd"/>
      <w:r w:rsidRPr="00494F35">
        <w:t xml:space="preserve">. Denna kurs </w:t>
      </w:r>
      <w:r w:rsidRPr="00494F35">
        <w:t xml:space="preserve">ägde rum i Stockholm i Apotekarsocietetens bibliotek </w:t>
      </w:r>
      <w:r w:rsidRPr="00494F35">
        <w:t>1–2 februari 2024</w:t>
      </w:r>
      <w:r w:rsidRPr="00494F35">
        <w:t xml:space="preserve">. Totalt 37 personer från flera olika länder deltog och symposiet blev mycket </w:t>
      </w:r>
      <w:r w:rsidR="00871EF7" w:rsidRPr="00494F35">
        <w:t>uppskattat. Arrangemanget gener</w:t>
      </w:r>
      <w:r w:rsidR="00CC5D93" w:rsidRPr="00494F35">
        <w:t>e</w:t>
      </w:r>
      <w:r w:rsidR="00871EF7" w:rsidRPr="00494F35">
        <w:t>rade även ett litet överskott om cirka 7000 kronor till sektionen.</w:t>
      </w:r>
    </w:p>
    <w:p w14:paraId="2E2D94B5" w14:textId="77777777" w:rsidR="003D21D6" w:rsidRPr="00494F35" w:rsidRDefault="003D21D6" w:rsidP="00871EF7">
      <w:pPr>
        <w:pStyle w:val="Normal1"/>
        <w:ind w:left="720"/>
        <w:rPr>
          <w:b/>
          <w:bCs/>
        </w:rPr>
      </w:pPr>
    </w:p>
    <w:p w14:paraId="77B451FC" w14:textId="68D77EEF" w:rsidR="00DD74D2" w:rsidRPr="00494F35" w:rsidRDefault="00DD74D2" w:rsidP="003D21D6">
      <w:pPr>
        <w:pStyle w:val="Normal1"/>
        <w:rPr>
          <w:b/>
          <w:bCs/>
        </w:rPr>
      </w:pPr>
      <w:proofErr w:type="spellStart"/>
      <w:r w:rsidRPr="00494F35">
        <w:rPr>
          <w:b/>
          <w:bCs/>
        </w:rPr>
        <w:t>EAHP</w:t>
      </w:r>
      <w:proofErr w:type="spellEnd"/>
      <w:r w:rsidRPr="00494F35">
        <w:rPr>
          <w:b/>
          <w:bCs/>
        </w:rPr>
        <w:t>-frågor</w:t>
      </w:r>
    </w:p>
    <w:p w14:paraId="5ED06294" w14:textId="402D3DEE" w:rsidR="0081266F" w:rsidRPr="00494F35" w:rsidRDefault="0081266F" w:rsidP="0081266F">
      <w:pPr>
        <w:pStyle w:val="Normal1"/>
        <w:numPr>
          <w:ilvl w:val="0"/>
          <w:numId w:val="9"/>
        </w:numPr>
      </w:pPr>
      <w:proofErr w:type="spellStart"/>
      <w:r w:rsidRPr="00494F35">
        <w:rPr>
          <w:rFonts w:cs="Calibri"/>
        </w:rPr>
        <w:t>EAHP</w:t>
      </w:r>
      <w:proofErr w:type="spellEnd"/>
      <w:r w:rsidRPr="00494F35">
        <w:rPr>
          <w:rFonts w:cs="Calibri"/>
        </w:rPr>
        <w:t xml:space="preserve"> har genomgått en period där bemanningen av föreningens kansli i Bryssel har varit ansträn</w:t>
      </w:r>
      <w:r w:rsidR="00CC5D93" w:rsidRPr="00494F35">
        <w:rPr>
          <w:rFonts w:cs="Calibri"/>
        </w:rPr>
        <w:t>g</w:t>
      </w:r>
      <w:r w:rsidRPr="00494F35">
        <w:rPr>
          <w:rFonts w:cs="Calibri"/>
        </w:rPr>
        <w:t xml:space="preserve">d, men man har rekryterat fem personer varefter situationen har förbättrats. Gonzalo </w:t>
      </w:r>
      <w:proofErr w:type="spellStart"/>
      <w:r w:rsidRPr="00494F35">
        <w:rPr>
          <w:rFonts w:cs="Calibri"/>
        </w:rPr>
        <w:t>Mar</w:t>
      </w:r>
      <w:r w:rsidR="00AE3633" w:rsidRPr="00494F35">
        <w:rPr>
          <w:rFonts w:cs="Calibri"/>
        </w:rPr>
        <w:t>z</w:t>
      </w:r>
      <w:r w:rsidRPr="00494F35">
        <w:rPr>
          <w:rFonts w:cs="Calibri"/>
        </w:rPr>
        <w:t>al</w:t>
      </w:r>
      <w:proofErr w:type="spellEnd"/>
      <w:r w:rsidRPr="00494F35">
        <w:rPr>
          <w:rFonts w:cs="Calibri"/>
        </w:rPr>
        <w:t xml:space="preserve"> Lopez har utsetts att efterträda VD Jennie de </w:t>
      </w:r>
      <w:proofErr w:type="spellStart"/>
      <w:r w:rsidRPr="00494F35">
        <w:rPr>
          <w:rFonts w:cs="Calibri"/>
        </w:rPr>
        <w:t>Greef</w:t>
      </w:r>
      <w:proofErr w:type="spellEnd"/>
      <w:r w:rsidRPr="00494F35">
        <w:rPr>
          <w:rFonts w:cs="Calibri"/>
        </w:rPr>
        <w:t xml:space="preserve"> som avgår efter </w:t>
      </w:r>
      <w:proofErr w:type="spellStart"/>
      <w:r w:rsidRPr="00494F35">
        <w:rPr>
          <w:rFonts w:cs="Calibri"/>
        </w:rPr>
        <w:t>EAHP</w:t>
      </w:r>
      <w:proofErr w:type="spellEnd"/>
      <w:r w:rsidRPr="00494F35">
        <w:rPr>
          <w:rFonts w:cs="Calibri"/>
        </w:rPr>
        <w:t xml:space="preserve">-kongressen i Köpenhamn i mars 2025. </w:t>
      </w:r>
      <w:proofErr w:type="spellStart"/>
      <w:r w:rsidRPr="00494F35">
        <w:rPr>
          <w:rFonts w:cs="Calibri"/>
        </w:rPr>
        <w:t>EAHP</w:t>
      </w:r>
      <w:proofErr w:type="spellEnd"/>
      <w:r w:rsidRPr="00494F35">
        <w:rPr>
          <w:rFonts w:cs="Calibri"/>
        </w:rPr>
        <w:t xml:space="preserve"> har också lanserat en ny mindre konferens kallad </w:t>
      </w:r>
      <w:proofErr w:type="spellStart"/>
      <w:r w:rsidRPr="00494F35">
        <w:rPr>
          <w:rFonts w:cs="Calibri"/>
        </w:rPr>
        <w:t>EAHP</w:t>
      </w:r>
      <w:proofErr w:type="spellEnd"/>
      <w:r w:rsidRPr="00494F35">
        <w:rPr>
          <w:rFonts w:cs="Calibri"/>
        </w:rPr>
        <w:t xml:space="preserve"> </w:t>
      </w:r>
      <w:proofErr w:type="spellStart"/>
      <w:r w:rsidRPr="00494F35">
        <w:rPr>
          <w:rFonts w:cs="Calibri"/>
        </w:rPr>
        <w:t>Boost</w:t>
      </w:r>
      <w:proofErr w:type="spellEnd"/>
      <w:r w:rsidRPr="00494F35">
        <w:rPr>
          <w:rFonts w:cs="Calibri"/>
        </w:rPr>
        <w:t xml:space="preserve"> som ägde rum i </w:t>
      </w:r>
      <w:r w:rsidRPr="00494F35">
        <w:rPr>
          <w:rFonts w:cs="Calibri"/>
        </w:rPr>
        <w:lastRenderedPageBreak/>
        <w:t xml:space="preserve">Florens i september. </w:t>
      </w:r>
      <w:proofErr w:type="spellStart"/>
      <w:r w:rsidRPr="00494F35">
        <w:rPr>
          <w:rFonts w:cs="Calibri"/>
        </w:rPr>
        <w:t>EAHP</w:t>
      </w:r>
      <w:proofErr w:type="spellEnd"/>
      <w:r w:rsidRPr="00494F35">
        <w:rPr>
          <w:rFonts w:cs="Calibri"/>
        </w:rPr>
        <w:t xml:space="preserve"> har också bytt webplattform och lanserat en ny hemsida med förbättrad funktionalitet.</w:t>
      </w:r>
    </w:p>
    <w:p w14:paraId="76100BB5" w14:textId="7A522DA4" w:rsidR="00871EF7" w:rsidRPr="00494F35" w:rsidRDefault="00DD74D2" w:rsidP="007D76EB">
      <w:pPr>
        <w:pStyle w:val="Rubrik1"/>
        <w:spacing w:before="0" w:after="0"/>
        <w:ind w:left="720"/>
        <w:rPr>
          <w:rFonts w:cs="Calibri"/>
          <w:b w:val="0"/>
          <w:bCs/>
          <w:color w:val="000000" w:themeColor="text1"/>
          <w:sz w:val="24"/>
          <w:szCs w:val="24"/>
        </w:rPr>
      </w:pPr>
      <w:proofErr w:type="spellStart"/>
      <w:r w:rsidRPr="00494F35">
        <w:rPr>
          <w:rFonts w:cs="Calibri"/>
          <w:b w:val="0"/>
          <w:sz w:val="24"/>
          <w:szCs w:val="24"/>
        </w:rPr>
        <w:t>EAHP</w:t>
      </w:r>
      <w:proofErr w:type="spellEnd"/>
      <w:r w:rsidRPr="00494F35">
        <w:rPr>
          <w:rFonts w:cs="Calibri"/>
          <w:b w:val="0"/>
          <w:sz w:val="24"/>
          <w:szCs w:val="24"/>
        </w:rPr>
        <w:t xml:space="preserve"> </w:t>
      </w:r>
      <w:r w:rsidR="00871EF7" w:rsidRPr="00494F35">
        <w:rPr>
          <w:rFonts w:cs="Calibri"/>
          <w:b w:val="0"/>
          <w:sz w:val="24"/>
          <w:szCs w:val="24"/>
        </w:rPr>
        <w:t xml:space="preserve">driver ett antal så kallade </w:t>
      </w:r>
      <w:r w:rsidRPr="00494F35">
        <w:rPr>
          <w:rFonts w:cs="Calibri"/>
          <w:b w:val="0"/>
          <w:sz w:val="24"/>
          <w:szCs w:val="24"/>
        </w:rPr>
        <w:t xml:space="preserve">Special </w:t>
      </w:r>
      <w:proofErr w:type="spellStart"/>
      <w:r w:rsidRPr="00494F35">
        <w:rPr>
          <w:rFonts w:cs="Calibri"/>
          <w:b w:val="0"/>
          <w:sz w:val="24"/>
          <w:szCs w:val="24"/>
        </w:rPr>
        <w:t>Interest</w:t>
      </w:r>
      <w:proofErr w:type="spellEnd"/>
      <w:r w:rsidRPr="00494F35">
        <w:rPr>
          <w:rFonts w:cs="Calibri"/>
          <w:b w:val="0"/>
          <w:sz w:val="24"/>
          <w:szCs w:val="24"/>
        </w:rPr>
        <w:t xml:space="preserve"> Groups (SIG) </w:t>
      </w:r>
      <w:r w:rsidR="00871EF7" w:rsidRPr="00494F35">
        <w:rPr>
          <w:rFonts w:cs="Calibri"/>
          <w:b w:val="0"/>
          <w:sz w:val="24"/>
          <w:szCs w:val="24"/>
        </w:rPr>
        <w:t>kring utvalda ämnen</w:t>
      </w:r>
      <w:r w:rsidRPr="00494F35">
        <w:rPr>
          <w:rFonts w:cs="Calibri"/>
          <w:b w:val="0"/>
          <w:sz w:val="24"/>
          <w:szCs w:val="24"/>
        </w:rPr>
        <w:t xml:space="preserve">. Syftet med grupperna </w:t>
      </w:r>
      <w:proofErr w:type="spellStart"/>
      <w:r w:rsidRPr="00494F35">
        <w:rPr>
          <w:rFonts w:cs="Calibri"/>
          <w:b w:val="0"/>
          <w:sz w:val="24"/>
          <w:szCs w:val="24"/>
        </w:rPr>
        <w:t>är</w:t>
      </w:r>
      <w:proofErr w:type="spellEnd"/>
      <w:r w:rsidRPr="00494F35">
        <w:rPr>
          <w:rFonts w:cs="Calibri"/>
          <w:b w:val="0"/>
          <w:sz w:val="24"/>
          <w:szCs w:val="24"/>
        </w:rPr>
        <w:t xml:space="preserve"> att genomlysa specifik</w:t>
      </w:r>
      <w:r w:rsidR="00740ECF" w:rsidRPr="00494F35">
        <w:rPr>
          <w:rFonts w:cs="Calibri"/>
          <w:b w:val="0"/>
          <w:sz w:val="24"/>
          <w:szCs w:val="24"/>
        </w:rPr>
        <w:t>a</w:t>
      </w:r>
      <w:r w:rsidRPr="00494F35">
        <w:rPr>
          <w:rFonts w:cs="Calibri"/>
          <w:b w:val="0"/>
          <w:sz w:val="24"/>
          <w:szCs w:val="24"/>
        </w:rPr>
        <w:t xml:space="preserve"> </w:t>
      </w:r>
      <w:proofErr w:type="spellStart"/>
      <w:r w:rsidRPr="00494F35">
        <w:rPr>
          <w:rFonts w:cs="Calibri"/>
          <w:b w:val="0"/>
          <w:sz w:val="24"/>
          <w:szCs w:val="24"/>
        </w:rPr>
        <w:t>frågeställning</w:t>
      </w:r>
      <w:r w:rsidR="0009146C" w:rsidRPr="00494F35">
        <w:rPr>
          <w:rFonts w:cs="Calibri"/>
          <w:b w:val="0"/>
          <w:sz w:val="24"/>
          <w:szCs w:val="24"/>
        </w:rPr>
        <w:t>ar</w:t>
      </w:r>
      <w:proofErr w:type="spellEnd"/>
      <w:r w:rsidR="00C739E9" w:rsidRPr="00494F35">
        <w:rPr>
          <w:rFonts w:cs="Calibri"/>
          <w:b w:val="0"/>
          <w:sz w:val="24"/>
          <w:szCs w:val="24"/>
        </w:rPr>
        <w:t xml:space="preserve"> inom sjukvårdsfarmaci</w:t>
      </w:r>
      <w:r w:rsidRPr="00494F35">
        <w:rPr>
          <w:rFonts w:cs="Calibri"/>
          <w:b w:val="0"/>
          <w:sz w:val="24"/>
          <w:szCs w:val="24"/>
        </w:rPr>
        <w:t xml:space="preserve">. </w:t>
      </w:r>
      <w:r w:rsidR="007D76EB" w:rsidRPr="00494F35">
        <w:rPr>
          <w:rFonts w:cs="Calibri"/>
          <w:b w:val="0"/>
          <w:sz w:val="24"/>
          <w:szCs w:val="24"/>
        </w:rPr>
        <w:t xml:space="preserve">Under verksamhetsåret har grupperna för </w:t>
      </w:r>
      <w:proofErr w:type="spellStart"/>
      <w:r w:rsidR="007D76EB" w:rsidRPr="00494F35">
        <w:rPr>
          <w:rFonts w:cs="Calibri"/>
          <w:b w:val="0"/>
          <w:i/>
          <w:iCs/>
          <w:sz w:val="24"/>
          <w:szCs w:val="24"/>
        </w:rPr>
        <w:t>Use</w:t>
      </w:r>
      <w:proofErr w:type="spellEnd"/>
      <w:r w:rsidR="007D76EB" w:rsidRPr="00494F35">
        <w:rPr>
          <w:rFonts w:cs="Calibri"/>
          <w:b w:val="0"/>
          <w:i/>
          <w:iCs/>
          <w:sz w:val="24"/>
          <w:szCs w:val="24"/>
        </w:rPr>
        <w:t xml:space="preserve"> </w:t>
      </w:r>
      <w:proofErr w:type="spellStart"/>
      <w:r w:rsidR="007D76EB" w:rsidRPr="00494F35">
        <w:rPr>
          <w:rFonts w:cs="Calibri"/>
          <w:b w:val="0"/>
          <w:i/>
          <w:iCs/>
          <w:sz w:val="24"/>
          <w:szCs w:val="24"/>
        </w:rPr>
        <w:t>of</w:t>
      </w:r>
      <w:proofErr w:type="spellEnd"/>
      <w:r w:rsidR="007D76EB" w:rsidRPr="00494F35">
        <w:rPr>
          <w:rFonts w:cs="Calibri"/>
          <w:b w:val="0"/>
          <w:i/>
          <w:iCs/>
          <w:sz w:val="24"/>
          <w:szCs w:val="24"/>
        </w:rPr>
        <w:t xml:space="preserve"> prefilled </w:t>
      </w:r>
      <w:proofErr w:type="spellStart"/>
      <w:r w:rsidR="007D76EB" w:rsidRPr="00494F35">
        <w:rPr>
          <w:rFonts w:cs="Calibri"/>
          <w:b w:val="0"/>
          <w:i/>
          <w:iCs/>
          <w:sz w:val="24"/>
          <w:szCs w:val="24"/>
        </w:rPr>
        <w:t>syringes</w:t>
      </w:r>
      <w:proofErr w:type="spellEnd"/>
      <w:r w:rsidR="007D76EB" w:rsidRPr="00494F35">
        <w:rPr>
          <w:rFonts w:cs="Calibri"/>
          <w:b w:val="0"/>
          <w:i/>
          <w:iCs/>
          <w:sz w:val="24"/>
          <w:szCs w:val="24"/>
        </w:rPr>
        <w:t xml:space="preserve"> in intensive </w:t>
      </w:r>
      <w:proofErr w:type="spellStart"/>
      <w:r w:rsidR="007D76EB" w:rsidRPr="00494F35">
        <w:rPr>
          <w:rFonts w:cs="Calibri"/>
          <w:b w:val="0"/>
          <w:i/>
          <w:iCs/>
          <w:sz w:val="24"/>
          <w:szCs w:val="24"/>
        </w:rPr>
        <w:t>care</w:t>
      </w:r>
      <w:proofErr w:type="spellEnd"/>
      <w:r w:rsidR="007D76EB" w:rsidRPr="00494F35">
        <w:rPr>
          <w:rFonts w:cs="Calibri"/>
          <w:b w:val="0"/>
          <w:i/>
          <w:iCs/>
          <w:sz w:val="24"/>
          <w:szCs w:val="24"/>
        </w:rPr>
        <w:t xml:space="preserve"> </w:t>
      </w:r>
      <w:proofErr w:type="spellStart"/>
      <w:r w:rsidR="007D76EB" w:rsidRPr="00494F35">
        <w:rPr>
          <w:rFonts w:cs="Calibri"/>
          <w:b w:val="0"/>
          <w:i/>
          <w:iCs/>
          <w:sz w:val="24"/>
          <w:szCs w:val="24"/>
        </w:rPr>
        <w:t>units</w:t>
      </w:r>
      <w:proofErr w:type="spellEnd"/>
      <w:r w:rsidR="007D76EB" w:rsidRPr="00494F35">
        <w:rPr>
          <w:rFonts w:cs="Calibri"/>
          <w:b w:val="0"/>
          <w:i/>
          <w:iCs/>
          <w:sz w:val="24"/>
          <w:szCs w:val="24"/>
        </w:rPr>
        <w:t xml:space="preserve"> and operating </w:t>
      </w:r>
      <w:proofErr w:type="spellStart"/>
      <w:r w:rsidR="007D76EB" w:rsidRPr="00494F35">
        <w:rPr>
          <w:rFonts w:cs="Calibri"/>
          <w:b w:val="0"/>
          <w:i/>
          <w:iCs/>
          <w:sz w:val="24"/>
          <w:szCs w:val="24"/>
        </w:rPr>
        <w:t>theatres</w:t>
      </w:r>
      <w:proofErr w:type="spellEnd"/>
      <w:r w:rsidR="007D76EB" w:rsidRPr="00494F35">
        <w:rPr>
          <w:bCs/>
          <w:i/>
          <w:iCs/>
          <w:color w:val="000000" w:themeColor="text1"/>
          <w:sz w:val="24"/>
          <w:szCs w:val="24"/>
        </w:rPr>
        <w:t xml:space="preserve"> </w:t>
      </w:r>
      <w:r w:rsidR="007D76EB" w:rsidRPr="00494F35">
        <w:rPr>
          <w:b w:val="0"/>
          <w:color w:val="000000" w:themeColor="text1"/>
          <w:sz w:val="24"/>
          <w:szCs w:val="24"/>
        </w:rPr>
        <w:t xml:space="preserve">och </w:t>
      </w:r>
      <w:proofErr w:type="spellStart"/>
      <w:r w:rsidR="007D76EB" w:rsidRPr="00494F35">
        <w:rPr>
          <w:rFonts w:cs="Calibri"/>
          <w:b w:val="0"/>
          <w:i/>
          <w:iCs/>
          <w:sz w:val="24"/>
          <w:szCs w:val="24"/>
        </w:rPr>
        <w:t>Working</w:t>
      </w:r>
      <w:proofErr w:type="spellEnd"/>
      <w:r w:rsidR="007D76EB" w:rsidRPr="00494F35">
        <w:rPr>
          <w:rFonts w:cs="Calibri"/>
          <w:b w:val="0"/>
          <w:i/>
          <w:iCs/>
          <w:sz w:val="24"/>
          <w:szCs w:val="24"/>
        </w:rPr>
        <w:t xml:space="preserve"> </w:t>
      </w:r>
      <w:proofErr w:type="spellStart"/>
      <w:r w:rsidR="007D76EB" w:rsidRPr="00494F35">
        <w:rPr>
          <w:rFonts w:cs="Calibri"/>
          <w:b w:val="0"/>
          <w:i/>
          <w:iCs/>
          <w:sz w:val="24"/>
          <w:szCs w:val="24"/>
        </w:rPr>
        <w:t>towards</w:t>
      </w:r>
      <w:proofErr w:type="spellEnd"/>
      <w:r w:rsidR="007D76EB" w:rsidRPr="00494F35">
        <w:rPr>
          <w:rFonts w:cs="Calibri"/>
          <w:b w:val="0"/>
          <w:i/>
          <w:iCs/>
          <w:sz w:val="24"/>
          <w:szCs w:val="24"/>
        </w:rPr>
        <w:t xml:space="preserve"> </w:t>
      </w:r>
      <w:proofErr w:type="spellStart"/>
      <w:r w:rsidR="007D76EB" w:rsidRPr="00494F35">
        <w:rPr>
          <w:rFonts w:cs="Calibri"/>
          <w:b w:val="0"/>
          <w:i/>
          <w:iCs/>
          <w:sz w:val="24"/>
          <w:szCs w:val="24"/>
        </w:rPr>
        <w:t>eliminating</w:t>
      </w:r>
      <w:proofErr w:type="spellEnd"/>
      <w:r w:rsidR="007D76EB" w:rsidRPr="00494F35">
        <w:rPr>
          <w:rFonts w:cs="Calibri"/>
          <w:b w:val="0"/>
          <w:i/>
          <w:iCs/>
          <w:sz w:val="24"/>
          <w:szCs w:val="24"/>
        </w:rPr>
        <w:t xml:space="preserve"> </w:t>
      </w:r>
      <w:proofErr w:type="spellStart"/>
      <w:r w:rsidR="007D76EB" w:rsidRPr="00494F35">
        <w:rPr>
          <w:rFonts w:cs="Calibri"/>
          <w:b w:val="0"/>
          <w:i/>
          <w:iCs/>
          <w:sz w:val="24"/>
          <w:szCs w:val="24"/>
        </w:rPr>
        <w:t>avoidable</w:t>
      </w:r>
      <w:proofErr w:type="spellEnd"/>
      <w:r w:rsidR="007D76EB" w:rsidRPr="00494F35">
        <w:rPr>
          <w:rFonts w:cs="Calibri"/>
          <w:b w:val="0"/>
          <w:i/>
          <w:iCs/>
          <w:sz w:val="24"/>
          <w:szCs w:val="24"/>
        </w:rPr>
        <w:t xml:space="preserve"> harm </w:t>
      </w:r>
      <w:r w:rsidR="007D76EB" w:rsidRPr="00494F35">
        <w:rPr>
          <w:rFonts w:cs="Calibri"/>
          <w:b w:val="0"/>
          <w:sz w:val="24"/>
          <w:szCs w:val="24"/>
        </w:rPr>
        <w:t>färdi</w:t>
      </w:r>
      <w:r w:rsidR="00012B32" w:rsidRPr="00494F35">
        <w:rPr>
          <w:rFonts w:cs="Calibri"/>
          <w:b w:val="0"/>
          <w:sz w:val="24"/>
          <w:szCs w:val="24"/>
        </w:rPr>
        <w:t>g</w:t>
      </w:r>
      <w:r w:rsidR="007D76EB" w:rsidRPr="00494F35">
        <w:rPr>
          <w:rFonts w:cs="Calibri"/>
          <w:b w:val="0"/>
          <w:sz w:val="24"/>
          <w:szCs w:val="24"/>
        </w:rPr>
        <w:t xml:space="preserve">ställt sina slutrapporter som finns att tillgå via </w:t>
      </w:r>
      <w:proofErr w:type="spellStart"/>
      <w:r w:rsidR="007D76EB" w:rsidRPr="00494F35">
        <w:rPr>
          <w:rFonts w:cs="Calibri"/>
          <w:b w:val="0"/>
          <w:sz w:val="24"/>
          <w:szCs w:val="24"/>
        </w:rPr>
        <w:t>EAHP:s</w:t>
      </w:r>
      <w:proofErr w:type="spellEnd"/>
      <w:r w:rsidR="007D76EB" w:rsidRPr="00494F35">
        <w:rPr>
          <w:rFonts w:cs="Calibri"/>
          <w:b w:val="0"/>
          <w:sz w:val="24"/>
          <w:szCs w:val="24"/>
        </w:rPr>
        <w:t xml:space="preserve"> hemsida </w:t>
      </w:r>
      <w:hyperlink r:id="rId8" w:history="1">
        <w:r w:rsidR="00AE3633" w:rsidRPr="00494F35">
          <w:rPr>
            <w:rStyle w:val="Hyperlnk"/>
            <w:rFonts w:cs="Calibri"/>
            <w:b w:val="0"/>
            <w:i/>
            <w:iCs/>
            <w:sz w:val="24"/>
            <w:szCs w:val="24"/>
          </w:rPr>
          <w:t>www.eahp.eu</w:t>
        </w:r>
      </w:hyperlink>
      <w:r w:rsidR="007D76EB" w:rsidRPr="00494F35">
        <w:rPr>
          <w:rFonts w:cs="Calibri"/>
          <w:b w:val="0"/>
          <w:bCs/>
          <w:i/>
          <w:iCs/>
          <w:color w:val="000000" w:themeColor="text1"/>
          <w:sz w:val="24"/>
          <w:szCs w:val="24"/>
        </w:rPr>
        <w:t>.</w:t>
      </w:r>
      <w:r w:rsidR="00AE3633" w:rsidRPr="00494F35">
        <w:rPr>
          <w:rFonts w:cs="Calibri"/>
          <w:b w:val="0"/>
          <w:bCs/>
          <w:i/>
          <w:iCs/>
          <w:color w:val="000000" w:themeColor="text1"/>
          <w:sz w:val="24"/>
          <w:szCs w:val="24"/>
        </w:rPr>
        <w:t xml:space="preserve"> </w:t>
      </w:r>
      <w:r w:rsidR="00E24AFC" w:rsidRPr="00494F35">
        <w:rPr>
          <w:rFonts w:cs="Calibri"/>
          <w:b w:val="0"/>
          <w:bCs/>
          <w:color w:val="000000" w:themeColor="text1"/>
          <w:sz w:val="24"/>
          <w:szCs w:val="24"/>
        </w:rPr>
        <w:t xml:space="preserve">Ann-Sofie Fyhr från cancercentrum Syd och </w:t>
      </w:r>
      <w:proofErr w:type="spellStart"/>
      <w:r w:rsidR="00E24AFC" w:rsidRPr="00494F35">
        <w:rPr>
          <w:rFonts w:cs="Calibri"/>
          <w:b w:val="0"/>
          <w:bCs/>
          <w:color w:val="000000" w:themeColor="text1"/>
          <w:sz w:val="24"/>
          <w:szCs w:val="24"/>
        </w:rPr>
        <w:t>Klevata</w:t>
      </w:r>
      <w:proofErr w:type="spellEnd"/>
      <w:r w:rsidR="00E24AFC" w:rsidRPr="00494F35">
        <w:rPr>
          <w:rFonts w:cs="Calibri"/>
          <w:b w:val="0"/>
          <w:bCs/>
          <w:color w:val="000000" w:themeColor="text1"/>
          <w:sz w:val="24"/>
          <w:szCs w:val="24"/>
        </w:rPr>
        <w:t xml:space="preserve"> </w:t>
      </w:r>
      <w:proofErr w:type="spellStart"/>
      <w:r w:rsidR="00E24AFC" w:rsidRPr="00494F35">
        <w:rPr>
          <w:rFonts w:cs="Calibri"/>
          <w:b w:val="0"/>
          <w:bCs/>
          <w:color w:val="000000" w:themeColor="text1"/>
          <w:sz w:val="24"/>
          <w:szCs w:val="24"/>
        </w:rPr>
        <w:t>Maksuti</w:t>
      </w:r>
      <w:proofErr w:type="spellEnd"/>
      <w:r w:rsidR="00E24AFC" w:rsidRPr="00494F35">
        <w:rPr>
          <w:rFonts w:cs="Calibri"/>
          <w:b w:val="0"/>
          <w:bCs/>
          <w:color w:val="000000" w:themeColor="text1"/>
          <w:sz w:val="24"/>
          <w:szCs w:val="24"/>
        </w:rPr>
        <w:t xml:space="preserve"> från Akademiska sjukhuset har nominerats och invalts att medverka i SIG om </w:t>
      </w:r>
      <w:proofErr w:type="spellStart"/>
      <w:r w:rsidR="00E24AFC" w:rsidRPr="00494F35">
        <w:rPr>
          <w:rFonts w:cs="Calibri"/>
          <w:b w:val="0"/>
          <w:bCs/>
          <w:color w:val="000000" w:themeColor="text1"/>
          <w:sz w:val="24"/>
          <w:szCs w:val="24"/>
        </w:rPr>
        <w:t>Medication</w:t>
      </w:r>
      <w:proofErr w:type="spellEnd"/>
      <w:r w:rsidR="00E24AFC" w:rsidRPr="00494F35">
        <w:rPr>
          <w:rFonts w:cs="Calibri"/>
          <w:b w:val="0"/>
          <w:bCs/>
          <w:color w:val="000000" w:themeColor="text1"/>
          <w:sz w:val="24"/>
          <w:szCs w:val="24"/>
        </w:rPr>
        <w:t xml:space="preserve"> </w:t>
      </w:r>
      <w:proofErr w:type="spellStart"/>
      <w:r w:rsidR="00E24AFC" w:rsidRPr="00494F35">
        <w:rPr>
          <w:rFonts w:cs="Calibri"/>
          <w:b w:val="0"/>
          <w:bCs/>
          <w:color w:val="000000" w:themeColor="text1"/>
          <w:sz w:val="24"/>
          <w:szCs w:val="24"/>
        </w:rPr>
        <w:t>errors</w:t>
      </w:r>
      <w:proofErr w:type="spellEnd"/>
      <w:r w:rsidR="00E24AFC" w:rsidRPr="00494F35">
        <w:rPr>
          <w:rFonts w:cs="Calibri"/>
          <w:b w:val="0"/>
          <w:bCs/>
          <w:color w:val="000000" w:themeColor="text1"/>
          <w:sz w:val="24"/>
          <w:szCs w:val="24"/>
        </w:rPr>
        <w:t xml:space="preserve"> in </w:t>
      </w:r>
      <w:proofErr w:type="spellStart"/>
      <w:r w:rsidR="00E24AFC" w:rsidRPr="00494F35">
        <w:rPr>
          <w:rFonts w:cs="Calibri"/>
          <w:b w:val="0"/>
          <w:bCs/>
          <w:color w:val="000000" w:themeColor="text1"/>
          <w:sz w:val="24"/>
          <w:szCs w:val="24"/>
        </w:rPr>
        <w:t>oncology</w:t>
      </w:r>
      <w:proofErr w:type="spellEnd"/>
      <w:r w:rsidR="00E24AFC" w:rsidRPr="00494F35">
        <w:rPr>
          <w:rFonts w:cs="Calibri"/>
          <w:b w:val="0"/>
          <w:bCs/>
          <w:color w:val="000000" w:themeColor="text1"/>
          <w:sz w:val="24"/>
          <w:szCs w:val="24"/>
        </w:rPr>
        <w:t>.</w:t>
      </w:r>
    </w:p>
    <w:p w14:paraId="1DAD5895" w14:textId="7CBC1B9E" w:rsidR="005C1E6B" w:rsidRPr="00494F35" w:rsidRDefault="00C4425B" w:rsidP="00C4425B">
      <w:pPr>
        <w:pStyle w:val="Normal1"/>
        <w:numPr>
          <w:ilvl w:val="0"/>
          <w:numId w:val="13"/>
        </w:numPr>
      </w:pPr>
      <w:proofErr w:type="spellStart"/>
      <w:r w:rsidRPr="00494F35">
        <w:t>EAHP</w:t>
      </w:r>
      <w:proofErr w:type="spellEnd"/>
      <w:r w:rsidRPr="00494F35">
        <w:t xml:space="preserve"> har under året ägnat mycket kraft åt att bevaka EU:s </w:t>
      </w:r>
      <w:r w:rsidR="006D281B" w:rsidRPr="00494F35">
        <w:t>utkast</w:t>
      </w:r>
      <w:r w:rsidRPr="00494F35">
        <w:t xml:space="preserve"> till ny läkemedelslagstiftning ur ett sjukvårdfarmaciperspektiv. </w:t>
      </w:r>
    </w:p>
    <w:p w14:paraId="20F1117C" w14:textId="3666E1CA" w:rsidR="00C739E9" w:rsidRPr="00494F35" w:rsidRDefault="00C739E9" w:rsidP="00C4425B">
      <w:pPr>
        <w:pStyle w:val="Normal1"/>
        <w:numPr>
          <w:ilvl w:val="0"/>
          <w:numId w:val="13"/>
        </w:numPr>
      </w:pPr>
      <w:proofErr w:type="spellStart"/>
      <w:r w:rsidRPr="00494F35">
        <w:t>EAHP</w:t>
      </w:r>
      <w:proofErr w:type="spellEnd"/>
      <w:r w:rsidRPr="00494F35">
        <w:t xml:space="preserve"> har lansera</w:t>
      </w:r>
      <w:r w:rsidR="00E24AFC" w:rsidRPr="00494F35">
        <w:t>t</w:t>
      </w:r>
      <w:r w:rsidRPr="00494F35">
        <w:t xml:space="preserve"> ett ackrediteringsorgan för farmaceutisk vidareutbildning </w:t>
      </w:r>
      <w:proofErr w:type="spellStart"/>
      <w:r w:rsidRPr="00494F35">
        <w:t>E</w:t>
      </w:r>
      <w:r w:rsidR="00F84B3E" w:rsidRPr="00494F35">
        <w:t>C</w:t>
      </w:r>
      <w:r w:rsidRPr="00494F35">
        <w:t>P</w:t>
      </w:r>
      <w:r w:rsidR="00F84B3E" w:rsidRPr="00494F35">
        <w:t>hA</w:t>
      </w:r>
      <w:proofErr w:type="spellEnd"/>
      <w:r w:rsidRPr="00494F35">
        <w:t xml:space="preserve"> </w:t>
      </w:r>
      <w:r w:rsidRPr="00494F35">
        <w:rPr>
          <w:i/>
          <w:iCs/>
        </w:rPr>
        <w:t>(</w:t>
      </w:r>
      <w:proofErr w:type="spellStart"/>
      <w:r w:rsidRPr="00494F35">
        <w:rPr>
          <w:i/>
          <w:iCs/>
        </w:rPr>
        <w:t>European</w:t>
      </w:r>
      <w:proofErr w:type="spellEnd"/>
      <w:r w:rsidRPr="00494F35">
        <w:rPr>
          <w:i/>
          <w:iCs/>
        </w:rPr>
        <w:t xml:space="preserve"> Council for </w:t>
      </w:r>
      <w:proofErr w:type="spellStart"/>
      <w:r w:rsidRPr="00494F35">
        <w:rPr>
          <w:i/>
          <w:iCs/>
        </w:rPr>
        <w:t>Pharmacy</w:t>
      </w:r>
      <w:proofErr w:type="spellEnd"/>
      <w:r w:rsidRPr="00494F35">
        <w:rPr>
          <w:i/>
          <w:iCs/>
        </w:rPr>
        <w:t xml:space="preserve"> </w:t>
      </w:r>
      <w:proofErr w:type="spellStart"/>
      <w:r w:rsidRPr="00494F35">
        <w:rPr>
          <w:i/>
          <w:iCs/>
        </w:rPr>
        <w:t>Education</w:t>
      </w:r>
      <w:proofErr w:type="spellEnd"/>
      <w:r w:rsidRPr="00494F35">
        <w:rPr>
          <w:i/>
          <w:iCs/>
        </w:rPr>
        <w:t xml:space="preserve"> </w:t>
      </w:r>
      <w:proofErr w:type="spellStart"/>
      <w:r w:rsidRPr="00494F35">
        <w:rPr>
          <w:i/>
          <w:iCs/>
        </w:rPr>
        <w:t>Accreditation</w:t>
      </w:r>
      <w:proofErr w:type="spellEnd"/>
      <w:r w:rsidRPr="00494F35">
        <w:rPr>
          <w:i/>
          <w:iCs/>
        </w:rPr>
        <w:t>)</w:t>
      </w:r>
      <w:r w:rsidRPr="00494F35">
        <w:t xml:space="preserve">. </w:t>
      </w:r>
      <w:r w:rsidR="006D21AD" w:rsidRPr="00494F35">
        <w:t xml:space="preserve">Läkemedelsakademin har på sektionens initiativ sökt och fått </w:t>
      </w:r>
      <w:proofErr w:type="spellStart"/>
      <w:r w:rsidR="006D21AD" w:rsidRPr="00494F35">
        <w:t>ECPhA</w:t>
      </w:r>
      <w:proofErr w:type="spellEnd"/>
      <w:r w:rsidR="006D21AD" w:rsidRPr="00494F35">
        <w:t xml:space="preserve">-ackreditering för den nordiska kursen i vätsketerapi. </w:t>
      </w:r>
    </w:p>
    <w:p w14:paraId="34A0DF01" w14:textId="1BBD8409" w:rsidR="00871EF7" w:rsidRPr="00494F35" w:rsidRDefault="00CF5C11" w:rsidP="006D21AD">
      <w:pPr>
        <w:pStyle w:val="Normal1"/>
        <w:numPr>
          <w:ilvl w:val="0"/>
          <w:numId w:val="9"/>
        </w:numPr>
      </w:pPr>
      <w:r w:rsidRPr="00494F35">
        <w:t xml:space="preserve">Sektionsstyrelsen har under året besvarat ett antal blandade enkäter från </w:t>
      </w:r>
      <w:proofErr w:type="spellStart"/>
      <w:r w:rsidRPr="00494F35">
        <w:t>EAHP</w:t>
      </w:r>
      <w:proofErr w:type="spellEnd"/>
      <w:r w:rsidRPr="00494F35">
        <w:t>.</w:t>
      </w:r>
    </w:p>
    <w:p w14:paraId="3AA68106" w14:textId="77777777" w:rsidR="00DD74D2" w:rsidRPr="00494F35" w:rsidRDefault="00DD74D2">
      <w:pPr>
        <w:pStyle w:val="Normal1"/>
      </w:pPr>
    </w:p>
    <w:p w14:paraId="02542954" w14:textId="5F6B67A0" w:rsidR="00BD291D" w:rsidRPr="00494F35" w:rsidRDefault="002512E3" w:rsidP="00BD291D">
      <w:pPr>
        <w:pStyle w:val="Normal1"/>
        <w:rPr>
          <w:b/>
        </w:rPr>
      </w:pPr>
      <w:r w:rsidRPr="00494F35">
        <w:rPr>
          <w:b/>
        </w:rPr>
        <w:t>Föredrag</w:t>
      </w:r>
    </w:p>
    <w:p w14:paraId="2E5FB265" w14:textId="4783DB26" w:rsidR="007D6D22" w:rsidRPr="00494F35" w:rsidRDefault="002512E3" w:rsidP="00BD291D">
      <w:pPr>
        <w:pStyle w:val="Normal1"/>
        <w:rPr>
          <w:rFonts w:cs="Calibri"/>
        </w:rPr>
      </w:pPr>
      <w:r w:rsidRPr="00494F35">
        <w:rPr>
          <w:rFonts w:cs="Calibri"/>
        </w:rPr>
        <w:t>Se</w:t>
      </w:r>
      <w:r w:rsidR="007D6D22" w:rsidRPr="00494F35">
        <w:rPr>
          <w:rFonts w:cs="Calibri"/>
        </w:rPr>
        <w:t>k</w:t>
      </w:r>
      <w:r w:rsidRPr="00494F35">
        <w:rPr>
          <w:rFonts w:cs="Calibri"/>
        </w:rPr>
        <w:t>tionen för Sjukvårds</w:t>
      </w:r>
      <w:r w:rsidR="007D6D22" w:rsidRPr="00494F35">
        <w:rPr>
          <w:rFonts w:cs="Calibri"/>
        </w:rPr>
        <w:t>f</w:t>
      </w:r>
      <w:r w:rsidRPr="00494F35">
        <w:rPr>
          <w:rFonts w:cs="Calibri"/>
        </w:rPr>
        <w:t>armaci arrangerade ett kvällsföredra</w:t>
      </w:r>
      <w:r w:rsidR="007D6D22" w:rsidRPr="00494F35">
        <w:rPr>
          <w:rFonts w:cs="Calibri"/>
        </w:rPr>
        <w:t>g</w:t>
      </w:r>
      <w:r w:rsidRPr="00494F35">
        <w:rPr>
          <w:rFonts w:cs="Calibri"/>
        </w:rPr>
        <w:t xml:space="preserve"> om </w:t>
      </w:r>
      <w:r w:rsidR="005507FC" w:rsidRPr="00494F35">
        <w:rPr>
          <w:rFonts w:cs="Calibri"/>
        </w:rPr>
        <w:t>diabete</w:t>
      </w:r>
      <w:r w:rsidR="00E44D87" w:rsidRPr="00494F35">
        <w:rPr>
          <w:rFonts w:cs="Calibri"/>
        </w:rPr>
        <w:t>s</w:t>
      </w:r>
      <w:r w:rsidRPr="00494F35">
        <w:rPr>
          <w:rFonts w:cs="Calibri"/>
        </w:rPr>
        <w:t xml:space="preserve"> via Zoom </w:t>
      </w:r>
      <w:r w:rsidR="00E44D87" w:rsidRPr="00494F35">
        <w:rPr>
          <w:rFonts w:cs="Calibri"/>
        </w:rPr>
        <w:t>6</w:t>
      </w:r>
      <w:r w:rsidRPr="00494F35">
        <w:rPr>
          <w:rFonts w:cs="Calibri"/>
        </w:rPr>
        <w:t>/1</w:t>
      </w:r>
      <w:r w:rsidR="00E44D87" w:rsidRPr="00494F35">
        <w:rPr>
          <w:rFonts w:cs="Calibri"/>
        </w:rPr>
        <w:t>2</w:t>
      </w:r>
      <w:r w:rsidRPr="00494F35">
        <w:rPr>
          <w:rFonts w:cs="Calibri"/>
        </w:rPr>
        <w:t xml:space="preserve"> tillsammans med sektionen för öppenvårdsfarmaci. </w:t>
      </w:r>
      <w:r w:rsidR="007D6D22" w:rsidRPr="00494F35">
        <w:rPr>
          <w:rFonts w:cs="Calibri"/>
        </w:rPr>
        <w:t xml:space="preserve">Inbjuden föreläsare var </w:t>
      </w:r>
      <w:r w:rsidR="005507FC" w:rsidRPr="00494F35">
        <w:rPr>
          <w:rFonts w:cs="Calibri"/>
        </w:rPr>
        <w:t>Jarl Hellman</w:t>
      </w:r>
      <w:r w:rsidR="007D6D22" w:rsidRPr="00494F35">
        <w:rPr>
          <w:rFonts w:cs="Calibri"/>
        </w:rPr>
        <w:t xml:space="preserve">, </w:t>
      </w:r>
      <w:r w:rsidR="005507FC" w:rsidRPr="00494F35">
        <w:rPr>
          <w:rFonts w:cs="Calibri"/>
        </w:rPr>
        <w:t>överl</w:t>
      </w:r>
      <w:r w:rsidR="007D6D22" w:rsidRPr="00494F35">
        <w:rPr>
          <w:rFonts w:cs="Calibri"/>
        </w:rPr>
        <w:t xml:space="preserve">äkare </w:t>
      </w:r>
      <w:r w:rsidR="00E44D87" w:rsidRPr="00494F35">
        <w:rPr>
          <w:rFonts w:cs="Calibri"/>
        </w:rPr>
        <w:t>vid Akademiska sjukhuset och ordförande i diabetesrådet</w:t>
      </w:r>
      <w:r w:rsidR="007D6D22" w:rsidRPr="00494F35">
        <w:rPr>
          <w:rFonts w:cs="Calibri"/>
        </w:rPr>
        <w:t xml:space="preserve">. </w:t>
      </w:r>
      <w:r w:rsidR="00726851" w:rsidRPr="00494F35">
        <w:rPr>
          <w:rFonts w:cs="Calibri"/>
        </w:rPr>
        <w:t>I storleksordningen 60</w:t>
      </w:r>
      <w:r w:rsidR="009671C6" w:rsidRPr="00494F35">
        <w:rPr>
          <w:rFonts w:cs="Calibri"/>
        </w:rPr>
        <w:t xml:space="preserve"> personer </w:t>
      </w:r>
      <w:r w:rsidR="00112771" w:rsidRPr="00494F35">
        <w:rPr>
          <w:rFonts w:cs="Calibri"/>
        </w:rPr>
        <w:t>deltog som lyssnare.</w:t>
      </w:r>
    </w:p>
    <w:p w14:paraId="16079A20" w14:textId="77777777" w:rsidR="00726851" w:rsidRPr="00494F35" w:rsidRDefault="00726851" w:rsidP="00BD291D">
      <w:pPr>
        <w:pStyle w:val="Normal1"/>
        <w:rPr>
          <w:rFonts w:cs="Calibri"/>
        </w:rPr>
      </w:pPr>
    </w:p>
    <w:p w14:paraId="6D805CEF" w14:textId="1BB145BE" w:rsidR="00D35A3E" w:rsidRPr="00494F35" w:rsidRDefault="00F1044A" w:rsidP="00BD291D">
      <w:pPr>
        <w:pStyle w:val="Normal1"/>
        <w:rPr>
          <w:rFonts w:cs="Calibri"/>
        </w:rPr>
      </w:pPr>
      <w:r w:rsidRPr="00494F35">
        <w:rPr>
          <w:rFonts w:cs="Calibri"/>
        </w:rPr>
        <w:t xml:space="preserve">Under </w:t>
      </w:r>
      <w:r w:rsidR="00726851" w:rsidRPr="00494F35">
        <w:rPr>
          <w:rFonts w:cs="Calibri"/>
        </w:rPr>
        <w:t xml:space="preserve">verksamhetsåret har sektionen </w:t>
      </w:r>
      <w:r w:rsidRPr="00494F35">
        <w:rPr>
          <w:rFonts w:cs="Calibri"/>
        </w:rPr>
        <w:t>arrangera</w:t>
      </w:r>
      <w:r w:rsidR="00906539" w:rsidRPr="00494F35">
        <w:rPr>
          <w:rFonts w:cs="Calibri"/>
        </w:rPr>
        <w:t>t</w:t>
      </w:r>
      <w:r w:rsidRPr="00494F35">
        <w:rPr>
          <w:rFonts w:cs="Calibri"/>
        </w:rPr>
        <w:t xml:space="preserve"> sektionen </w:t>
      </w:r>
      <w:r w:rsidR="00726851" w:rsidRPr="00494F35">
        <w:rPr>
          <w:rFonts w:cs="Calibri"/>
        </w:rPr>
        <w:t>sex</w:t>
      </w:r>
      <w:r w:rsidRPr="00494F35">
        <w:rPr>
          <w:rFonts w:cs="Calibri"/>
        </w:rPr>
        <w:t xml:space="preserve"> lunchföredrag </w:t>
      </w:r>
      <w:r w:rsidR="00756440" w:rsidRPr="00494F35">
        <w:rPr>
          <w:rFonts w:cs="Calibri"/>
        </w:rPr>
        <w:t xml:space="preserve">à </w:t>
      </w:r>
      <w:r w:rsidR="00906539" w:rsidRPr="00494F35">
        <w:rPr>
          <w:rFonts w:cs="Calibri"/>
        </w:rPr>
        <w:t>45</w:t>
      </w:r>
      <w:r w:rsidR="00756440" w:rsidRPr="00494F35">
        <w:rPr>
          <w:rFonts w:cs="Calibri"/>
        </w:rPr>
        <w:t xml:space="preserve"> min </w:t>
      </w:r>
      <w:r w:rsidRPr="00494F35">
        <w:rPr>
          <w:rFonts w:cs="Calibri"/>
        </w:rPr>
        <w:t>via Zoom om aktuell for</w:t>
      </w:r>
      <w:r w:rsidR="00756440" w:rsidRPr="00494F35">
        <w:rPr>
          <w:rFonts w:cs="Calibri"/>
        </w:rPr>
        <w:t>s</w:t>
      </w:r>
      <w:r w:rsidRPr="00494F35">
        <w:rPr>
          <w:rFonts w:cs="Calibri"/>
        </w:rPr>
        <w:t>kning inom sjukvårdsfarmaciområdet</w:t>
      </w:r>
      <w:r w:rsidR="00871EF7" w:rsidRPr="00494F35">
        <w:rPr>
          <w:rFonts w:cs="Calibri"/>
        </w:rPr>
        <w:t xml:space="preserve"> </w:t>
      </w:r>
      <w:r w:rsidR="00726851" w:rsidRPr="00494F35">
        <w:rPr>
          <w:rFonts w:cs="Calibri"/>
        </w:rPr>
        <w:t>–</w:t>
      </w:r>
      <w:r w:rsidR="00871EF7" w:rsidRPr="00494F35">
        <w:rPr>
          <w:rFonts w:cs="Calibri"/>
        </w:rPr>
        <w:t xml:space="preserve"> </w:t>
      </w:r>
      <w:r w:rsidR="00726851" w:rsidRPr="00494F35">
        <w:rPr>
          <w:rFonts w:cs="Calibri"/>
        </w:rPr>
        <w:t>tre under hösten 2023 och tre under våren 2024</w:t>
      </w:r>
      <w:r w:rsidRPr="00494F35">
        <w:rPr>
          <w:rFonts w:cs="Calibri"/>
        </w:rPr>
        <w:t xml:space="preserve">. </w:t>
      </w:r>
      <w:r w:rsidR="00D93555" w:rsidRPr="00494F35">
        <w:rPr>
          <w:rFonts w:cs="Calibri"/>
        </w:rPr>
        <w:t xml:space="preserve">Under hösten </w:t>
      </w:r>
      <w:r w:rsidR="00D93555" w:rsidRPr="00494F35">
        <w:rPr>
          <w:rFonts w:cs="Calibri"/>
        </w:rPr>
        <w:t xml:space="preserve">talade </w:t>
      </w:r>
      <w:r w:rsidR="00726851" w:rsidRPr="00494F35">
        <w:rPr>
          <w:rFonts w:cs="Calibri"/>
        </w:rPr>
        <w:t xml:space="preserve">Per </w:t>
      </w:r>
      <w:proofErr w:type="spellStart"/>
      <w:r w:rsidR="00726851" w:rsidRPr="00494F35">
        <w:rPr>
          <w:rFonts w:cs="Calibri"/>
        </w:rPr>
        <w:t>Nydert</w:t>
      </w:r>
      <w:proofErr w:type="spellEnd"/>
      <w:r w:rsidR="00726851" w:rsidRPr="00494F35">
        <w:rPr>
          <w:rFonts w:cs="Calibri"/>
        </w:rPr>
        <w:t xml:space="preserve"> om barnfar</w:t>
      </w:r>
      <w:r w:rsidR="00871EF7" w:rsidRPr="00494F35">
        <w:rPr>
          <w:rFonts w:cs="Calibri"/>
        </w:rPr>
        <w:t>m</w:t>
      </w:r>
      <w:r w:rsidR="00726851" w:rsidRPr="00494F35">
        <w:rPr>
          <w:rFonts w:cs="Calibri"/>
        </w:rPr>
        <w:t>aci</w:t>
      </w:r>
      <w:r w:rsidR="005B5B8B" w:rsidRPr="00494F35">
        <w:rPr>
          <w:rFonts w:cs="Calibri"/>
        </w:rPr>
        <w:t>,</w:t>
      </w:r>
      <w:r w:rsidR="00726851" w:rsidRPr="00494F35">
        <w:rPr>
          <w:rFonts w:cs="Calibri"/>
        </w:rPr>
        <w:t xml:space="preserve"> </w:t>
      </w:r>
      <w:r w:rsidR="00CC5D93" w:rsidRPr="00494F35">
        <w:rPr>
          <w:rFonts w:cs="Calibri"/>
        </w:rPr>
        <w:t>Malin Holmqvist berättade om äldre personer och hälso- och sjukvårdspersonals erfarenheter kring hur utvärdering av äldres läkemedelsbehandling fungerar idag</w:t>
      </w:r>
      <w:r w:rsidR="005B5B8B" w:rsidRPr="00494F35">
        <w:rPr>
          <w:rFonts w:cs="Calibri"/>
        </w:rPr>
        <w:t xml:space="preserve"> och</w:t>
      </w:r>
      <w:r w:rsidR="00CC5D93" w:rsidRPr="00494F35">
        <w:rPr>
          <w:rFonts w:cs="Calibri"/>
        </w:rPr>
        <w:t xml:space="preserve"> </w:t>
      </w:r>
      <w:r w:rsidR="00CC5D93" w:rsidRPr="00494F35">
        <w:rPr>
          <w:rFonts w:cs="Calibri"/>
        </w:rPr>
        <w:t xml:space="preserve">Mattias Paulsson </w:t>
      </w:r>
      <w:r w:rsidR="005B5B8B" w:rsidRPr="00494F35">
        <w:rPr>
          <w:rFonts w:cs="Calibri"/>
        </w:rPr>
        <w:t xml:space="preserve">talade </w:t>
      </w:r>
      <w:r w:rsidR="00CC5D93" w:rsidRPr="00494F35">
        <w:rPr>
          <w:rFonts w:cs="Calibri"/>
        </w:rPr>
        <w:t xml:space="preserve">om en studie </w:t>
      </w:r>
      <w:r w:rsidR="005B5B8B" w:rsidRPr="00494F35">
        <w:rPr>
          <w:rFonts w:cs="Calibri"/>
        </w:rPr>
        <w:t>om att</w:t>
      </w:r>
      <w:r w:rsidR="00CC5D93" w:rsidRPr="00494F35">
        <w:rPr>
          <w:rFonts w:cs="Calibri"/>
        </w:rPr>
        <w:t xml:space="preserve"> skicka infusionspåsar med proteinlösningar i rörpost</w:t>
      </w:r>
      <w:r w:rsidR="00CC5D93" w:rsidRPr="00494F35">
        <w:rPr>
          <w:rFonts w:cs="Calibri"/>
        </w:rPr>
        <w:t>.</w:t>
      </w:r>
      <w:r w:rsidR="00CC5D93" w:rsidRPr="00494F35">
        <w:rPr>
          <w:rFonts w:cs="Calibri"/>
        </w:rPr>
        <w:t xml:space="preserve"> </w:t>
      </w:r>
      <w:r w:rsidR="00D93555" w:rsidRPr="00494F35">
        <w:rPr>
          <w:rFonts w:cs="Calibri"/>
        </w:rPr>
        <w:t xml:space="preserve">Under våren 2024 talade Ann-Sofie Fyhr och Ulrika Landin om det nationella </w:t>
      </w:r>
      <w:proofErr w:type="spellStart"/>
      <w:r w:rsidR="00D93555" w:rsidRPr="00494F35">
        <w:rPr>
          <w:rFonts w:cs="Calibri"/>
        </w:rPr>
        <w:t>regimbib</w:t>
      </w:r>
      <w:r w:rsidR="00CC5D93" w:rsidRPr="00494F35">
        <w:rPr>
          <w:rFonts w:cs="Calibri"/>
        </w:rPr>
        <w:t>l</w:t>
      </w:r>
      <w:r w:rsidR="00D93555" w:rsidRPr="00494F35">
        <w:rPr>
          <w:rFonts w:cs="Calibri"/>
        </w:rPr>
        <w:t>iotektet</w:t>
      </w:r>
      <w:proofErr w:type="spellEnd"/>
      <w:r w:rsidR="00D93555" w:rsidRPr="00494F35">
        <w:rPr>
          <w:rFonts w:cs="Calibri"/>
        </w:rPr>
        <w:t xml:space="preserve"> för cytostatika</w:t>
      </w:r>
      <w:r w:rsidR="005B5B8B" w:rsidRPr="00494F35">
        <w:rPr>
          <w:rFonts w:cs="Calibri"/>
        </w:rPr>
        <w:t xml:space="preserve"> och</w:t>
      </w:r>
      <w:r w:rsidR="00D93555" w:rsidRPr="00494F35">
        <w:rPr>
          <w:rFonts w:cs="Calibri"/>
        </w:rPr>
        <w:t xml:space="preserve"> Malin Johansson</w:t>
      </w:r>
      <w:r w:rsidR="00CC5D93" w:rsidRPr="00494F35">
        <w:rPr>
          <w:rFonts w:cs="Calibri"/>
        </w:rPr>
        <w:t xml:space="preserve"> </w:t>
      </w:r>
      <w:proofErr w:type="spellStart"/>
      <w:r w:rsidR="00CC5D93" w:rsidRPr="00494F35">
        <w:rPr>
          <w:rFonts w:cs="Calibri"/>
        </w:rPr>
        <w:t>Östbring</w:t>
      </w:r>
      <w:proofErr w:type="spellEnd"/>
      <w:r w:rsidR="00D93555" w:rsidRPr="00494F35">
        <w:rPr>
          <w:rFonts w:cs="Calibri"/>
        </w:rPr>
        <w:t xml:space="preserve"> </w:t>
      </w:r>
      <w:r w:rsidR="005B5B8B" w:rsidRPr="00494F35">
        <w:rPr>
          <w:rFonts w:cs="Calibri"/>
        </w:rPr>
        <w:t>&amp;</w:t>
      </w:r>
      <w:r w:rsidR="00D93555" w:rsidRPr="00494F35">
        <w:rPr>
          <w:rFonts w:cs="Calibri"/>
        </w:rPr>
        <w:t xml:space="preserve"> Joanne F</w:t>
      </w:r>
      <w:r w:rsidR="00FF350E" w:rsidRPr="00494F35">
        <w:rPr>
          <w:rFonts w:cs="Calibri"/>
        </w:rPr>
        <w:t xml:space="preserve">yller </w:t>
      </w:r>
      <w:r w:rsidR="00CC5D93" w:rsidRPr="00494F35">
        <w:rPr>
          <w:rFonts w:cs="Calibri"/>
        </w:rPr>
        <w:t xml:space="preserve">berättade </w:t>
      </w:r>
      <w:r w:rsidR="00FF350E" w:rsidRPr="00494F35">
        <w:rPr>
          <w:rFonts w:cs="Calibri"/>
        </w:rPr>
        <w:t>om personcentrerad vård &amp; patientmedverkan</w:t>
      </w:r>
      <w:r w:rsidR="005B5B8B" w:rsidRPr="00494F35">
        <w:rPr>
          <w:rFonts w:cs="Calibri"/>
        </w:rPr>
        <w:t>. Slutligen</w:t>
      </w:r>
      <w:r w:rsidR="00FF350E" w:rsidRPr="00494F35">
        <w:rPr>
          <w:rFonts w:cs="Calibri"/>
        </w:rPr>
        <w:t xml:space="preserve"> talade Magdalena Andersson </w:t>
      </w:r>
      <w:r w:rsidR="00AE3633" w:rsidRPr="00494F35">
        <w:rPr>
          <w:rFonts w:cs="Calibri"/>
        </w:rPr>
        <w:t xml:space="preserve">&amp; Ida Nyström </w:t>
      </w:r>
      <w:r w:rsidR="005B5B8B" w:rsidRPr="00494F35">
        <w:rPr>
          <w:rFonts w:cs="Calibri"/>
        </w:rPr>
        <w:t xml:space="preserve">talade </w:t>
      </w:r>
      <w:r w:rsidR="00FF350E" w:rsidRPr="00494F35">
        <w:rPr>
          <w:rFonts w:cs="Calibri"/>
        </w:rPr>
        <w:t>om kommun</w:t>
      </w:r>
      <w:r w:rsidR="00AE3633" w:rsidRPr="00494F35">
        <w:rPr>
          <w:rFonts w:cs="Calibri"/>
        </w:rPr>
        <w:t>farmaceuter</w:t>
      </w:r>
      <w:r w:rsidR="00FF350E" w:rsidRPr="00494F35">
        <w:rPr>
          <w:rFonts w:cs="Calibri"/>
        </w:rPr>
        <w:t xml:space="preserve"> i Göteborg. </w:t>
      </w:r>
      <w:r w:rsidR="00CC5D93" w:rsidRPr="00494F35">
        <w:rPr>
          <w:rFonts w:cs="Calibri"/>
        </w:rPr>
        <w:t>Det var cirka 60 deltagare vid lunchföredraget om barnfarmaci och i storleksordningen 20–40 vid de övriga föredragen.</w:t>
      </w:r>
    </w:p>
    <w:p w14:paraId="646617B0" w14:textId="77777777" w:rsidR="00063344" w:rsidRPr="00494F35" w:rsidRDefault="00063344" w:rsidP="00743BBD">
      <w:pPr>
        <w:pBdr>
          <w:top w:val="none" w:sz="0" w:space="0" w:color="auto"/>
          <w:left w:val="none" w:sz="0" w:space="0" w:color="auto"/>
          <w:bottom w:val="none" w:sz="0" w:space="0" w:color="auto"/>
          <w:right w:val="none" w:sz="0" w:space="0" w:color="auto"/>
          <w:between w:val="none" w:sz="0" w:space="0" w:color="auto"/>
        </w:pBdr>
      </w:pPr>
    </w:p>
    <w:p w14:paraId="5841D1BF" w14:textId="2E304F83" w:rsidR="00A946B7" w:rsidRPr="00494F35" w:rsidRDefault="00A946B7" w:rsidP="00AE3633">
      <w:pPr>
        <w:pStyle w:val="Normal1"/>
        <w:rPr>
          <w:rFonts w:cs="Calibri"/>
        </w:rPr>
      </w:pPr>
      <w:r w:rsidRPr="00494F35">
        <w:t xml:space="preserve">Sektionen genomförde ett kvällsföredrag 10/4 via Zoom riktat mot </w:t>
      </w:r>
      <w:r w:rsidRPr="00494F35">
        <w:rPr>
          <w:rFonts w:cs="Calibri"/>
        </w:rPr>
        <w:t>farmacistudenter</w:t>
      </w:r>
      <w:r w:rsidR="00DB7ED2" w:rsidRPr="00494F35">
        <w:rPr>
          <w:rFonts w:cs="Calibri"/>
        </w:rPr>
        <w:t>. Fyra</w:t>
      </w:r>
      <w:r w:rsidRPr="00494F35">
        <w:rPr>
          <w:rFonts w:cs="Calibri"/>
        </w:rPr>
        <w:t xml:space="preserve"> </w:t>
      </w:r>
      <w:r w:rsidR="00DB7ED2" w:rsidRPr="00494F35">
        <w:rPr>
          <w:rFonts w:cs="Calibri"/>
        </w:rPr>
        <w:t>sjukvårds</w:t>
      </w:r>
      <w:r w:rsidRPr="00494F35">
        <w:rPr>
          <w:rFonts w:cs="Calibri"/>
        </w:rPr>
        <w:t xml:space="preserve">farmaceuter beskrev </w:t>
      </w:r>
      <w:r w:rsidR="00DB7ED2" w:rsidRPr="00494F35">
        <w:rPr>
          <w:rFonts w:cs="Calibri"/>
        </w:rPr>
        <w:t xml:space="preserve">sina </w:t>
      </w:r>
      <w:r w:rsidRPr="00494F35">
        <w:rPr>
          <w:rFonts w:cs="Calibri"/>
        </w:rPr>
        <w:t>olika yrkesrolle</w:t>
      </w:r>
      <w:r w:rsidRPr="00494F35">
        <w:rPr>
          <w:rFonts w:cs="Calibri"/>
        </w:rPr>
        <w:t>r</w:t>
      </w:r>
      <w:r w:rsidRPr="00494F35">
        <w:rPr>
          <w:rFonts w:cs="Calibri"/>
        </w:rPr>
        <w:t>. Syftet med kvällsaktiviteten var att belysa bredden inom det</w:t>
      </w:r>
      <w:r w:rsidR="00DB7ED2" w:rsidRPr="00494F35">
        <w:rPr>
          <w:rFonts w:cs="Calibri"/>
        </w:rPr>
        <w:t>ta fält och visa</w:t>
      </w:r>
      <w:r w:rsidRPr="00494F35">
        <w:rPr>
          <w:rFonts w:cs="Calibri"/>
        </w:rPr>
        <w:t xml:space="preserve"> </w:t>
      </w:r>
      <w:proofErr w:type="spellStart"/>
      <w:r w:rsidRPr="00494F35">
        <w:rPr>
          <w:rFonts w:cs="Calibri"/>
        </w:rPr>
        <w:t>möjliga</w:t>
      </w:r>
      <w:proofErr w:type="spellEnd"/>
      <w:r w:rsidRPr="00494F35">
        <w:rPr>
          <w:rFonts w:cs="Calibri"/>
        </w:rPr>
        <w:t xml:space="preserve"> </w:t>
      </w:r>
      <w:proofErr w:type="spellStart"/>
      <w:r w:rsidRPr="00494F35">
        <w:rPr>
          <w:rFonts w:cs="Calibri"/>
        </w:rPr>
        <w:t>karriärer</w:t>
      </w:r>
      <w:proofErr w:type="spellEnd"/>
      <w:r w:rsidRPr="00494F35">
        <w:rPr>
          <w:rFonts w:cs="Calibri"/>
        </w:rPr>
        <w:t xml:space="preserve"> inom </w:t>
      </w:r>
      <w:proofErr w:type="spellStart"/>
      <w:r w:rsidRPr="00494F35">
        <w:rPr>
          <w:rFonts w:cs="Calibri"/>
        </w:rPr>
        <w:t>området</w:t>
      </w:r>
      <w:proofErr w:type="spellEnd"/>
      <w:r w:rsidRPr="00494F35">
        <w:rPr>
          <w:rFonts w:cs="Calibri"/>
        </w:rPr>
        <w:t xml:space="preserve"> </w:t>
      </w:r>
      <w:proofErr w:type="spellStart"/>
      <w:r w:rsidRPr="00494F35">
        <w:rPr>
          <w:rFonts w:cs="Calibri"/>
        </w:rPr>
        <w:t>sjukvårdsfarmaci</w:t>
      </w:r>
      <w:proofErr w:type="spellEnd"/>
      <w:r w:rsidRPr="00494F35">
        <w:rPr>
          <w:rFonts w:cs="Calibri"/>
        </w:rPr>
        <w:t xml:space="preserve">. </w:t>
      </w:r>
      <w:r w:rsidR="00DB7ED2" w:rsidRPr="00494F35">
        <w:rPr>
          <w:rFonts w:cs="Calibri"/>
        </w:rPr>
        <w:t xml:space="preserve">Runt 40 </w:t>
      </w:r>
      <w:r w:rsidRPr="00494F35">
        <w:rPr>
          <w:rFonts w:cs="Calibri"/>
        </w:rPr>
        <w:t>farmacistudenter deltog och arrangemanget var uppskattat.</w:t>
      </w:r>
    </w:p>
    <w:p w14:paraId="6E8C24AC" w14:textId="77777777" w:rsidR="00A946B7" w:rsidRPr="00494F35" w:rsidRDefault="00A946B7" w:rsidP="00743BBD">
      <w:pPr>
        <w:pBdr>
          <w:top w:val="none" w:sz="0" w:space="0" w:color="auto"/>
          <w:left w:val="none" w:sz="0" w:space="0" w:color="auto"/>
          <w:bottom w:val="none" w:sz="0" w:space="0" w:color="auto"/>
          <w:right w:val="none" w:sz="0" w:space="0" w:color="auto"/>
          <w:between w:val="none" w:sz="0" w:space="0" w:color="auto"/>
        </w:pBdr>
      </w:pPr>
    </w:p>
    <w:p w14:paraId="3634C07C" w14:textId="078C3E94" w:rsidR="00DC05B3" w:rsidRPr="00494F35" w:rsidRDefault="00DC05B3" w:rsidP="00743BBD">
      <w:pPr>
        <w:pBdr>
          <w:top w:val="none" w:sz="0" w:space="0" w:color="auto"/>
          <w:left w:val="none" w:sz="0" w:space="0" w:color="auto"/>
          <w:bottom w:val="none" w:sz="0" w:space="0" w:color="auto"/>
          <w:right w:val="none" w:sz="0" w:space="0" w:color="auto"/>
          <w:between w:val="none" w:sz="0" w:space="0" w:color="auto"/>
        </w:pBdr>
        <w:rPr>
          <w:b/>
          <w:bCs/>
        </w:rPr>
      </w:pPr>
      <w:r w:rsidRPr="00494F35">
        <w:rPr>
          <w:b/>
          <w:bCs/>
        </w:rPr>
        <w:t>Nomineringsarbete</w:t>
      </w:r>
    </w:p>
    <w:p w14:paraId="5E94557A" w14:textId="55DD8BC4" w:rsidR="00DC05B3" w:rsidRPr="00494F35" w:rsidRDefault="00DC05B3" w:rsidP="00743BBD">
      <w:pPr>
        <w:pBdr>
          <w:top w:val="none" w:sz="0" w:space="0" w:color="auto"/>
          <w:left w:val="none" w:sz="0" w:space="0" w:color="auto"/>
          <w:bottom w:val="none" w:sz="0" w:space="0" w:color="auto"/>
          <w:right w:val="none" w:sz="0" w:space="0" w:color="auto"/>
          <w:between w:val="none" w:sz="0" w:space="0" w:color="auto"/>
        </w:pBdr>
      </w:pPr>
      <w:r w:rsidRPr="00494F35">
        <w:t xml:space="preserve">Sektionen för sjukvårdsfarmaci har varit framgångsrika med nomineringar under verksamhetsåret. Malin Grape på Folkhälsomyndigheten fick Rune Lönngrenpriset och Per </w:t>
      </w:r>
      <w:proofErr w:type="spellStart"/>
      <w:r w:rsidRPr="00494F35">
        <w:t>Nydert</w:t>
      </w:r>
      <w:proofErr w:type="spellEnd"/>
      <w:r w:rsidRPr="00494F35">
        <w:t xml:space="preserve"> och Johanna </w:t>
      </w:r>
      <w:proofErr w:type="spellStart"/>
      <w:r w:rsidRPr="00494F35">
        <w:t>Orraryd</w:t>
      </w:r>
      <w:proofErr w:type="spellEnd"/>
      <w:r w:rsidRPr="00494F35">
        <w:t xml:space="preserve"> invaldes i Apotekarsocietetens huvudstyrelse efter nomineringar f</w:t>
      </w:r>
      <w:r w:rsidR="005B5B8B" w:rsidRPr="00494F35">
        <w:t>rån</w:t>
      </w:r>
      <w:r w:rsidRPr="00494F35">
        <w:t xml:space="preserve"> sjukvårdsfarmacisektionens styrelse.</w:t>
      </w:r>
    </w:p>
    <w:p w14:paraId="69C7C2CA" w14:textId="77777777" w:rsidR="00DC05B3" w:rsidRPr="00494F35" w:rsidRDefault="00DC05B3" w:rsidP="00743BBD">
      <w:pPr>
        <w:pBdr>
          <w:top w:val="none" w:sz="0" w:space="0" w:color="auto"/>
          <w:left w:val="none" w:sz="0" w:space="0" w:color="auto"/>
          <w:bottom w:val="none" w:sz="0" w:space="0" w:color="auto"/>
          <w:right w:val="none" w:sz="0" w:space="0" w:color="auto"/>
          <w:between w:val="none" w:sz="0" w:space="0" w:color="auto"/>
        </w:pBdr>
      </w:pPr>
    </w:p>
    <w:p w14:paraId="3EDD0764" w14:textId="08100914" w:rsidR="00063344" w:rsidRPr="00494F35" w:rsidRDefault="008B45F0" w:rsidP="00063344">
      <w:pPr>
        <w:pBdr>
          <w:top w:val="none" w:sz="0" w:space="0" w:color="auto"/>
          <w:left w:val="none" w:sz="0" w:space="0" w:color="auto"/>
          <w:bottom w:val="none" w:sz="0" w:space="0" w:color="auto"/>
          <w:right w:val="none" w:sz="0" w:space="0" w:color="auto"/>
          <w:between w:val="none" w:sz="0" w:space="0" w:color="auto"/>
        </w:pBdr>
        <w:rPr>
          <w:b/>
          <w:bCs/>
        </w:rPr>
      </w:pPr>
      <w:r w:rsidRPr="00494F35">
        <w:rPr>
          <w:b/>
          <w:bCs/>
        </w:rPr>
        <w:br w:type="page"/>
      </w:r>
      <w:r w:rsidR="00063344" w:rsidRPr="00494F35">
        <w:rPr>
          <w:b/>
          <w:bCs/>
        </w:rPr>
        <w:lastRenderedPageBreak/>
        <w:t xml:space="preserve">Nätverket för </w:t>
      </w:r>
      <w:proofErr w:type="spellStart"/>
      <w:r w:rsidR="00063344" w:rsidRPr="00494F35">
        <w:rPr>
          <w:b/>
          <w:bCs/>
        </w:rPr>
        <w:t>extemporetillverkning</w:t>
      </w:r>
      <w:proofErr w:type="spellEnd"/>
    </w:p>
    <w:p w14:paraId="135BBBD3" w14:textId="263E2736" w:rsidR="00063344" w:rsidRPr="00494F35" w:rsidRDefault="00E253E6" w:rsidP="00063344">
      <w:pPr>
        <w:pBdr>
          <w:top w:val="none" w:sz="0" w:space="0" w:color="auto"/>
          <w:left w:val="none" w:sz="0" w:space="0" w:color="auto"/>
          <w:bottom w:val="none" w:sz="0" w:space="0" w:color="auto"/>
          <w:right w:val="none" w:sz="0" w:space="0" w:color="auto"/>
          <w:between w:val="none" w:sz="0" w:space="0" w:color="auto"/>
        </w:pBdr>
        <w:rPr>
          <w:rFonts w:cs="Calibri"/>
        </w:rPr>
      </w:pPr>
      <w:proofErr w:type="spellStart"/>
      <w:r w:rsidRPr="00494F35">
        <w:rPr>
          <w:rFonts w:cs="Calibri"/>
        </w:rPr>
        <w:t>N</w:t>
      </w:r>
      <w:r w:rsidR="00063344" w:rsidRPr="00494F35">
        <w:rPr>
          <w:rFonts w:cs="Calibri"/>
        </w:rPr>
        <w:t>ätverket</w:t>
      </w:r>
      <w:proofErr w:type="spellEnd"/>
      <w:r w:rsidR="00063344" w:rsidRPr="00494F35">
        <w:rPr>
          <w:rFonts w:cs="Calibri"/>
        </w:rPr>
        <w:t xml:space="preserve"> </w:t>
      </w:r>
      <w:proofErr w:type="spellStart"/>
      <w:r w:rsidR="00063344" w:rsidRPr="00494F35">
        <w:rPr>
          <w:rFonts w:cs="Calibri"/>
        </w:rPr>
        <w:t>för</w:t>
      </w:r>
      <w:proofErr w:type="spellEnd"/>
      <w:r w:rsidR="00063344" w:rsidRPr="00494F35">
        <w:rPr>
          <w:rFonts w:cs="Calibri"/>
        </w:rPr>
        <w:t xml:space="preserve"> </w:t>
      </w:r>
      <w:proofErr w:type="spellStart"/>
      <w:r w:rsidR="00063344" w:rsidRPr="00494F35">
        <w:rPr>
          <w:rFonts w:cs="Calibri"/>
        </w:rPr>
        <w:t>extemporetillverkning</w:t>
      </w:r>
      <w:proofErr w:type="spellEnd"/>
      <w:r w:rsidRPr="00494F35">
        <w:rPr>
          <w:rFonts w:cs="Calibri"/>
        </w:rPr>
        <w:t xml:space="preserve"> har träffats </w:t>
      </w:r>
      <w:r w:rsidR="00D35A3E" w:rsidRPr="00494F35">
        <w:rPr>
          <w:rFonts w:cs="Calibri"/>
        </w:rPr>
        <w:t xml:space="preserve">fysiskt i Stockholm vid </w:t>
      </w:r>
      <w:r w:rsidR="00CB1C37" w:rsidRPr="00494F35">
        <w:rPr>
          <w:rFonts w:cs="Calibri"/>
        </w:rPr>
        <w:t>ett</w:t>
      </w:r>
      <w:r w:rsidRPr="00494F35">
        <w:rPr>
          <w:rFonts w:cs="Calibri"/>
        </w:rPr>
        <w:t xml:space="preserve"> tillfälle</w:t>
      </w:r>
      <w:r w:rsidR="00D35A3E" w:rsidRPr="00494F35">
        <w:rPr>
          <w:rFonts w:cs="Calibri"/>
        </w:rPr>
        <w:t xml:space="preserve"> </w:t>
      </w:r>
      <w:r w:rsidR="00CB1C37" w:rsidRPr="00494F35">
        <w:rPr>
          <w:rFonts w:cs="Calibri"/>
        </w:rPr>
        <w:t>(</w:t>
      </w:r>
      <w:r w:rsidR="00906539" w:rsidRPr="00494F35">
        <w:rPr>
          <w:rFonts w:cs="Calibri"/>
        </w:rPr>
        <w:t>18 september</w:t>
      </w:r>
      <w:r w:rsidR="00CB1C37" w:rsidRPr="00494F35">
        <w:rPr>
          <w:rFonts w:cs="Calibri"/>
        </w:rPr>
        <w:t xml:space="preserve"> 2023) och haft t</w:t>
      </w:r>
      <w:r w:rsidR="00906539" w:rsidRPr="00494F35">
        <w:rPr>
          <w:rFonts w:cs="Calibri"/>
        </w:rPr>
        <w:t xml:space="preserve">re digitala </w:t>
      </w:r>
      <w:r w:rsidR="00CB1C37" w:rsidRPr="00494F35">
        <w:rPr>
          <w:rFonts w:cs="Calibri"/>
        </w:rPr>
        <w:t xml:space="preserve">möten </w:t>
      </w:r>
      <w:r w:rsidR="00906539" w:rsidRPr="00494F35">
        <w:rPr>
          <w:rFonts w:cs="Calibri"/>
        </w:rPr>
        <w:t>3 juni, 26 augusti</w:t>
      </w:r>
      <w:r w:rsidR="00CB1C37" w:rsidRPr="00494F35">
        <w:rPr>
          <w:rFonts w:cs="Calibri"/>
        </w:rPr>
        <w:t xml:space="preserve"> och </w:t>
      </w:r>
      <w:r w:rsidR="00906539" w:rsidRPr="00494F35">
        <w:rPr>
          <w:rFonts w:cs="Calibri"/>
        </w:rPr>
        <w:t>10 september 202</w:t>
      </w:r>
      <w:r w:rsidR="00D412CD">
        <w:rPr>
          <w:rFonts w:cs="Calibri"/>
        </w:rPr>
        <w:t>4</w:t>
      </w:r>
      <w:r w:rsidR="00CB1C37" w:rsidRPr="00494F35">
        <w:rPr>
          <w:rFonts w:cs="Calibri"/>
        </w:rPr>
        <w:t xml:space="preserve">. </w:t>
      </w:r>
      <w:proofErr w:type="spellStart"/>
      <w:r w:rsidR="00063344" w:rsidRPr="00494F35">
        <w:rPr>
          <w:rFonts w:cs="Calibri"/>
        </w:rPr>
        <w:t>Nätverket</w:t>
      </w:r>
      <w:proofErr w:type="spellEnd"/>
      <w:r w:rsidR="00D35A3E" w:rsidRPr="00494F35">
        <w:rPr>
          <w:rFonts w:cs="Calibri"/>
        </w:rPr>
        <w:t xml:space="preserve">, som </w:t>
      </w:r>
      <w:proofErr w:type="spellStart"/>
      <w:r w:rsidR="00D35A3E" w:rsidRPr="00494F35">
        <w:rPr>
          <w:rFonts w:cs="Calibri"/>
        </w:rPr>
        <w:t>faciliteras</w:t>
      </w:r>
      <w:proofErr w:type="spellEnd"/>
      <w:r w:rsidR="00D35A3E" w:rsidRPr="00494F35">
        <w:rPr>
          <w:rFonts w:cs="Calibri"/>
        </w:rPr>
        <w:t xml:space="preserve"> via sjukvårdsfarmacisektion</w:t>
      </w:r>
      <w:r w:rsidR="00906539" w:rsidRPr="00494F35">
        <w:rPr>
          <w:rFonts w:cs="Calibri"/>
        </w:rPr>
        <w:t>en</w:t>
      </w:r>
      <w:r w:rsidR="00D35A3E" w:rsidRPr="00494F35">
        <w:rPr>
          <w:rFonts w:cs="Calibri"/>
        </w:rPr>
        <w:t>,</w:t>
      </w:r>
      <w:r w:rsidR="00063344" w:rsidRPr="00494F35">
        <w:rPr>
          <w:rFonts w:cs="Calibri"/>
        </w:rPr>
        <w:t xml:space="preserve"> </w:t>
      </w:r>
      <w:proofErr w:type="spellStart"/>
      <w:r w:rsidR="00063344" w:rsidRPr="00494F35">
        <w:rPr>
          <w:rFonts w:cs="Calibri"/>
        </w:rPr>
        <w:t>spänner</w:t>
      </w:r>
      <w:proofErr w:type="spellEnd"/>
      <w:r w:rsidR="00063344" w:rsidRPr="00494F35">
        <w:rPr>
          <w:rFonts w:cs="Calibri"/>
        </w:rPr>
        <w:t xml:space="preserve"> </w:t>
      </w:r>
      <w:proofErr w:type="spellStart"/>
      <w:r w:rsidR="00063344" w:rsidRPr="00494F35">
        <w:rPr>
          <w:rFonts w:cs="Calibri"/>
        </w:rPr>
        <w:t>över</w:t>
      </w:r>
      <w:proofErr w:type="spellEnd"/>
      <w:r w:rsidR="00063344" w:rsidRPr="00494F35">
        <w:rPr>
          <w:rFonts w:cs="Calibri"/>
        </w:rPr>
        <w:t xml:space="preserve"> hela </w:t>
      </w:r>
      <w:proofErr w:type="spellStart"/>
      <w:r w:rsidR="00063344" w:rsidRPr="00494F35">
        <w:rPr>
          <w:rFonts w:cs="Calibri"/>
        </w:rPr>
        <w:t>fältet</w:t>
      </w:r>
      <w:proofErr w:type="spellEnd"/>
      <w:r w:rsidR="00063344" w:rsidRPr="00494F35">
        <w:rPr>
          <w:rFonts w:cs="Calibri"/>
        </w:rPr>
        <w:t xml:space="preserve"> och har deltagare </w:t>
      </w:r>
      <w:proofErr w:type="spellStart"/>
      <w:r w:rsidR="00063344" w:rsidRPr="00494F35">
        <w:rPr>
          <w:rFonts w:cs="Calibri"/>
        </w:rPr>
        <w:t>från</w:t>
      </w:r>
      <w:proofErr w:type="spellEnd"/>
      <w:r w:rsidR="00063344" w:rsidRPr="00494F35">
        <w:rPr>
          <w:rFonts w:cs="Calibri"/>
        </w:rPr>
        <w:t xml:space="preserve"> regioner, </w:t>
      </w:r>
      <w:proofErr w:type="spellStart"/>
      <w:r w:rsidR="00063344" w:rsidRPr="00494F35">
        <w:rPr>
          <w:rFonts w:cs="Calibri"/>
        </w:rPr>
        <w:t>apoteksaktörer</w:t>
      </w:r>
      <w:proofErr w:type="spellEnd"/>
      <w:r w:rsidR="00063344" w:rsidRPr="00494F35">
        <w:rPr>
          <w:rFonts w:cs="Calibri"/>
        </w:rPr>
        <w:t xml:space="preserve">, </w:t>
      </w:r>
      <w:proofErr w:type="spellStart"/>
      <w:r w:rsidR="00063344" w:rsidRPr="00494F35">
        <w:rPr>
          <w:rFonts w:cs="Calibri"/>
        </w:rPr>
        <w:t>extemporeapotek</w:t>
      </w:r>
      <w:proofErr w:type="spellEnd"/>
      <w:r w:rsidR="00063344" w:rsidRPr="00494F35">
        <w:rPr>
          <w:rFonts w:cs="Calibri"/>
        </w:rPr>
        <w:t>, universitet</w:t>
      </w:r>
      <w:r w:rsidR="00906539" w:rsidRPr="00494F35">
        <w:rPr>
          <w:rFonts w:cs="Calibri"/>
        </w:rPr>
        <w:t>en</w:t>
      </w:r>
      <w:r w:rsidR="00063344" w:rsidRPr="00494F35">
        <w:rPr>
          <w:rFonts w:cs="Calibri"/>
        </w:rPr>
        <w:t xml:space="preserve"> och </w:t>
      </w:r>
      <w:proofErr w:type="spellStart"/>
      <w:r w:rsidR="00B05A71" w:rsidRPr="00494F35">
        <w:rPr>
          <w:rFonts w:cs="Calibri"/>
        </w:rPr>
        <w:t>L</w:t>
      </w:r>
      <w:r w:rsidR="00063344" w:rsidRPr="00494F35">
        <w:rPr>
          <w:rFonts w:cs="Calibri"/>
        </w:rPr>
        <w:t>äkemedelsverket</w:t>
      </w:r>
      <w:proofErr w:type="spellEnd"/>
      <w:r w:rsidR="00063344" w:rsidRPr="00494F35">
        <w:rPr>
          <w:rFonts w:cs="Calibri"/>
        </w:rPr>
        <w:t>.</w:t>
      </w:r>
      <w:r w:rsidR="00FA5155" w:rsidRPr="00494F35">
        <w:rPr>
          <w:rFonts w:cs="Calibri"/>
        </w:rPr>
        <w:t xml:space="preserve"> Diskussionerna </w:t>
      </w:r>
      <w:r w:rsidR="00D35A3E" w:rsidRPr="00494F35">
        <w:rPr>
          <w:rFonts w:cs="Calibri"/>
        </w:rPr>
        <w:t>i nätverket har</w:t>
      </w:r>
      <w:r w:rsidR="00FA5155" w:rsidRPr="00494F35">
        <w:rPr>
          <w:rFonts w:cs="Calibri"/>
        </w:rPr>
        <w:t xml:space="preserve"> bland annat </w:t>
      </w:r>
      <w:r w:rsidR="00D35A3E" w:rsidRPr="00494F35">
        <w:rPr>
          <w:rFonts w:cs="Calibri"/>
        </w:rPr>
        <w:t xml:space="preserve">omfattat </w:t>
      </w:r>
      <w:r w:rsidR="00CB1C37" w:rsidRPr="00494F35">
        <w:rPr>
          <w:rFonts w:cs="Calibri"/>
        </w:rPr>
        <w:t xml:space="preserve">den nya </w:t>
      </w:r>
      <w:proofErr w:type="spellStart"/>
      <w:r w:rsidR="00CB1C37" w:rsidRPr="00494F35">
        <w:rPr>
          <w:rFonts w:cs="Calibri"/>
        </w:rPr>
        <w:t>NR</w:t>
      </w:r>
      <w:r w:rsidR="00906539" w:rsidRPr="00494F35">
        <w:rPr>
          <w:rFonts w:cs="Calibri"/>
        </w:rPr>
        <w:t>F</w:t>
      </w:r>
      <w:r w:rsidR="00CB1C37" w:rsidRPr="00494F35">
        <w:rPr>
          <w:rFonts w:cs="Calibri"/>
        </w:rPr>
        <w:t>it</w:t>
      </w:r>
      <w:proofErr w:type="spellEnd"/>
      <w:r w:rsidR="00CB1C37" w:rsidRPr="00494F35">
        <w:rPr>
          <w:rFonts w:cs="Calibri"/>
        </w:rPr>
        <w:t>-koppling</w:t>
      </w:r>
      <w:r w:rsidR="00CB1C37" w:rsidRPr="00494F35">
        <w:rPr>
          <w:rFonts w:cs="Calibri"/>
        </w:rPr>
        <w:t>en</w:t>
      </w:r>
      <w:r w:rsidR="00CB1C37" w:rsidRPr="00494F35">
        <w:rPr>
          <w:rFonts w:cs="Calibri"/>
        </w:rPr>
        <w:t xml:space="preserve"> för </w:t>
      </w:r>
      <w:proofErr w:type="spellStart"/>
      <w:r w:rsidR="00CB1C37" w:rsidRPr="00494F35">
        <w:rPr>
          <w:rFonts w:cs="Calibri"/>
        </w:rPr>
        <w:t>intratekal</w:t>
      </w:r>
      <w:proofErr w:type="spellEnd"/>
      <w:r w:rsidR="00906539" w:rsidRPr="00494F35">
        <w:rPr>
          <w:rFonts w:cs="Calibri"/>
        </w:rPr>
        <w:t>/</w:t>
      </w:r>
      <w:proofErr w:type="gramStart"/>
      <w:r w:rsidR="00906539" w:rsidRPr="00494F35">
        <w:rPr>
          <w:rFonts w:cs="Calibri"/>
        </w:rPr>
        <w:t>epidural</w:t>
      </w:r>
      <w:r w:rsidR="00CB1C37" w:rsidRPr="00494F35">
        <w:rPr>
          <w:rFonts w:cs="Calibri"/>
        </w:rPr>
        <w:t xml:space="preserve"> administrering</w:t>
      </w:r>
      <w:proofErr w:type="gramEnd"/>
      <w:r w:rsidR="00CB1C37" w:rsidRPr="00494F35">
        <w:rPr>
          <w:rFonts w:cs="Calibri"/>
        </w:rPr>
        <w:t xml:space="preserve">, </w:t>
      </w:r>
      <w:r w:rsidR="00906539" w:rsidRPr="00494F35">
        <w:rPr>
          <w:rFonts w:cs="Calibri"/>
        </w:rPr>
        <w:t xml:space="preserve">regelverk, avvikelser och utmaningar kring </w:t>
      </w:r>
      <w:proofErr w:type="spellStart"/>
      <w:r w:rsidR="00906539" w:rsidRPr="00494F35">
        <w:rPr>
          <w:rFonts w:cs="Calibri"/>
        </w:rPr>
        <w:t>extemporetillverkning</w:t>
      </w:r>
      <w:proofErr w:type="spellEnd"/>
      <w:r w:rsidR="00906539" w:rsidRPr="00494F35">
        <w:rPr>
          <w:rFonts w:cs="Calibri"/>
        </w:rPr>
        <w:t xml:space="preserve">, </w:t>
      </w:r>
      <w:r w:rsidR="00CB1C37" w:rsidRPr="00494F35">
        <w:rPr>
          <w:rFonts w:cs="Calibri"/>
        </w:rPr>
        <w:t xml:space="preserve">automatisering, </w:t>
      </w:r>
      <w:r w:rsidR="00FA5155" w:rsidRPr="00494F35">
        <w:rPr>
          <w:rFonts w:cs="Calibri"/>
        </w:rPr>
        <w:t>kompetensförsörjning</w:t>
      </w:r>
      <w:r w:rsidR="00D35A3E" w:rsidRPr="00494F35">
        <w:rPr>
          <w:rFonts w:cs="Calibri"/>
        </w:rPr>
        <w:t xml:space="preserve"> och utbildningar i </w:t>
      </w:r>
      <w:proofErr w:type="spellStart"/>
      <w:r w:rsidR="00D35A3E" w:rsidRPr="00494F35">
        <w:rPr>
          <w:rFonts w:cs="Calibri"/>
        </w:rPr>
        <w:t>GMP</w:t>
      </w:r>
      <w:proofErr w:type="spellEnd"/>
      <w:r w:rsidR="00CB1C37" w:rsidRPr="00494F35">
        <w:rPr>
          <w:rFonts w:cs="Calibri"/>
        </w:rPr>
        <w:t>.</w:t>
      </w:r>
    </w:p>
    <w:p w14:paraId="630CFACD" w14:textId="77777777" w:rsidR="003D5212" w:rsidRPr="00494F35" w:rsidRDefault="003D5212" w:rsidP="00D4206A">
      <w:pPr>
        <w:pStyle w:val="Normal1"/>
      </w:pPr>
    </w:p>
    <w:p w14:paraId="3EFA5A2F" w14:textId="1B428C4C" w:rsidR="00D4206A" w:rsidRPr="00494F35" w:rsidRDefault="008E2691" w:rsidP="00D4206A">
      <w:pPr>
        <w:pStyle w:val="Normal1"/>
        <w:rPr>
          <w:b/>
        </w:rPr>
      </w:pPr>
      <w:proofErr w:type="spellStart"/>
      <w:r w:rsidRPr="00494F35">
        <w:rPr>
          <w:b/>
        </w:rPr>
        <w:t>FRIHSK</w:t>
      </w:r>
      <w:proofErr w:type="spellEnd"/>
      <w:r w:rsidRPr="00494F35">
        <w:rPr>
          <w:b/>
        </w:rPr>
        <w:t xml:space="preserve">-projektet </w:t>
      </w:r>
      <w:r w:rsidR="00CF5C11" w:rsidRPr="00494F35">
        <w:rPr>
          <w:b/>
        </w:rPr>
        <w:t>– farmaceuters yrkes</w:t>
      </w:r>
      <w:r w:rsidR="00D4206A" w:rsidRPr="00494F35">
        <w:rPr>
          <w:b/>
        </w:rPr>
        <w:t>roller sjukvård</w:t>
      </w:r>
      <w:r w:rsidR="00CF5C11" w:rsidRPr="00494F35">
        <w:rPr>
          <w:b/>
        </w:rPr>
        <w:t>en</w:t>
      </w:r>
    </w:p>
    <w:p w14:paraId="1B8B2DC0" w14:textId="33CE0E27" w:rsidR="000565F7" w:rsidRPr="00494F35" w:rsidRDefault="00CB1C37" w:rsidP="00C313C9">
      <w:pPr>
        <w:pStyle w:val="Normal1"/>
      </w:pPr>
      <w:proofErr w:type="spellStart"/>
      <w:r w:rsidRPr="00494F35">
        <w:t>FRIHSK</w:t>
      </w:r>
      <w:proofErr w:type="spellEnd"/>
      <w:r w:rsidRPr="00494F35">
        <w:t xml:space="preserve">-projektet har under året utarbetat förslag till rollbeskrivningar för läkemedelsförsörjning respektive tillverkning. Förslagen till rollbeskrivningar har varit ute på remiss under maj–september och arbetsgrupperna kommer att bearbeta utkasten utifrån inkomna synpunkter under hösten 2024. </w:t>
      </w:r>
    </w:p>
    <w:p w14:paraId="1E0A73F1" w14:textId="77777777" w:rsidR="0023595B" w:rsidRPr="00494F35" w:rsidRDefault="0023595B">
      <w:pPr>
        <w:pStyle w:val="Normal1"/>
        <w:rPr>
          <w:b/>
        </w:rPr>
      </w:pPr>
    </w:p>
    <w:p w14:paraId="1866A74E" w14:textId="402B9F31" w:rsidR="006B6AEC" w:rsidRPr="00494F35" w:rsidRDefault="006B6AEC">
      <w:pPr>
        <w:pStyle w:val="Normal1"/>
        <w:rPr>
          <w:b/>
        </w:rPr>
      </w:pPr>
      <w:r w:rsidRPr="00494F35">
        <w:rPr>
          <w:b/>
        </w:rPr>
        <w:t xml:space="preserve">Statlig utredning om behörighet och </w:t>
      </w:r>
      <w:r w:rsidR="00853326" w:rsidRPr="00494F35">
        <w:rPr>
          <w:b/>
        </w:rPr>
        <w:t>yrkes</w:t>
      </w:r>
      <w:r w:rsidRPr="00494F35">
        <w:rPr>
          <w:b/>
        </w:rPr>
        <w:t>specialisering</w:t>
      </w:r>
      <w:r w:rsidR="00853326" w:rsidRPr="00494F35">
        <w:rPr>
          <w:b/>
        </w:rPr>
        <w:t xml:space="preserve"> i sjukvården</w:t>
      </w:r>
    </w:p>
    <w:p w14:paraId="19B6F2AE" w14:textId="67E90124" w:rsidR="00B26881" w:rsidRPr="00494F35" w:rsidRDefault="006B6AEC">
      <w:pPr>
        <w:pStyle w:val="Normal1"/>
        <w:rPr>
          <w:bCs/>
        </w:rPr>
      </w:pPr>
      <w:r w:rsidRPr="00494F35">
        <w:rPr>
          <w:bCs/>
        </w:rPr>
        <w:t xml:space="preserve">Regeringen tillsatte en statlig utredning i slutet av oktober </w:t>
      </w:r>
      <w:r w:rsidR="00B26881" w:rsidRPr="00494F35">
        <w:rPr>
          <w:bCs/>
        </w:rPr>
        <w:t xml:space="preserve">2023 </w:t>
      </w:r>
      <w:r w:rsidRPr="00494F35">
        <w:rPr>
          <w:bCs/>
        </w:rPr>
        <w:t xml:space="preserve">med titeln ”Behörighet och </w:t>
      </w:r>
      <w:r w:rsidR="00B26881" w:rsidRPr="00494F35">
        <w:rPr>
          <w:bCs/>
        </w:rPr>
        <w:t>yrkesreglering inom</w:t>
      </w:r>
      <w:r w:rsidRPr="00494F35">
        <w:rPr>
          <w:bCs/>
        </w:rPr>
        <w:t xml:space="preserve"> hälso- och sjukvård”. </w:t>
      </w:r>
    </w:p>
    <w:p w14:paraId="43361264" w14:textId="6E091183" w:rsidR="00B26881" w:rsidRPr="00494F35" w:rsidRDefault="00B26881" w:rsidP="00B26881">
      <w:r w:rsidRPr="00494F35">
        <w:t>Utredningen har tre huvudfrågor att behandla:</w:t>
      </w:r>
    </w:p>
    <w:p w14:paraId="0C6C5981" w14:textId="77777777" w:rsidR="00B26881" w:rsidRPr="00494F35" w:rsidRDefault="00B26881" w:rsidP="00B26881">
      <w:pPr>
        <w:pStyle w:val="Liststycke"/>
        <w:numPr>
          <w:ilvl w:val="0"/>
          <w:numId w:val="15"/>
        </w:numPr>
        <w:pBdr>
          <w:top w:val="none" w:sz="0" w:space="0" w:color="auto"/>
          <w:left w:val="none" w:sz="0" w:space="0" w:color="auto"/>
          <w:bottom w:val="none" w:sz="0" w:space="0" w:color="auto"/>
          <w:right w:val="none" w:sz="0" w:space="0" w:color="auto"/>
          <w:between w:val="none" w:sz="0" w:space="0" w:color="auto"/>
        </w:pBdr>
      </w:pPr>
      <w:r w:rsidRPr="00494F35">
        <w:t>Behov av yrkesreglering via legitimation och/eller skyddad yrkestitel för nya yrkesgrupper inom hälso- och sjukvården.</w:t>
      </w:r>
    </w:p>
    <w:p w14:paraId="1C2EA7DB" w14:textId="77777777" w:rsidR="00B26881" w:rsidRPr="00494F35" w:rsidRDefault="00B26881" w:rsidP="00B26881">
      <w:pPr>
        <w:pStyle w:val="Liststycke"/>
        <w:numPr>
          <w:ilvl w:val="0"/>
          <w:numId w:val="15"/>
        </w:numPr>
        <w:pBdr>
          <w:top w:val="none" w:sz="0" w:space="0" w:color="auto"/>
          <w:left w:val="none" w:sz="0" w:space="0" w:color="auto"/>
          <w:bottom w:val="none" w:sz="0" w:space="0" w:color="auto"/>
          <w:right w:val="none" w:sz="0" w:space="0" w:color="auto"/>
          <w:between w:val="none" w:sz="0" w:space="0" w:color="auto"/>
        </w:pBdr>
      </w:pPr>
      <w:r w:rsidRPr="00494F35">
        <w:t>Behov- och möjlighet till lagreglering av specialistkompetens eller specialiseringsutbildning för fler yrken än de som i nuläget omfattas i SFS 2010:659 (läkare, tandläkare och sjukhusfysiker).</w:t>
      </w:r>
    </w:p>
    <w:p w14:paraId="3B697F50" w14:textId="6CF1B65D" w:rsidR="006B6AEC" w:rsidRPr="00494F35" w:rsidRDefault="00B26881" w:rsidP="00B26881">
      <w:pPr>
        <w:pStyle w:val="Liststycke"/>
        <w:numPr>
          <w:ilvl w:val="0"/>
          <w:numId w:val="15"/>
        </w:numPr>
        <w:pBdr>
          <w:top w:val="none" w:sz="0" w:space="0" w:color="auto"/>
          <w:left w:val="none" w:sz="0" w:space="0" w:color="auto"/>
          <w:bottom w:val="none" w:sz="0" w:space="0" w:color="auto"/>
          <w:right w:val="none" w:sz="0" w:space="0" w:color="auto"/>
          <w:between w:val="none" w:sz="0" w:space="0" w:color="auto"/>
        </w:pBdr>
      </w:pPr>
      <w:r w:rsidRPr="00494F35">
        <w:t>Bedöma om man bör införa krav på och rätt till kontinuerlig fortbildning för legitimerad hälso- och sjukvårdspersonal samt bedöma behovet av förändringar i hur kvaliteten i sådana fortbildningsaktiviteter säkerställs</w:t>
      </w:r>
      <w:r w:rsidRPr="00494F35">
        <w:t>.</w:t>
      </w:r>
    </w:p>
    <w:p w14:paraId="3828D0DA" w14:textId="75370848" w:rsidR="00B26881" w:rsidRPr="00494F35" w:rsidRDefault="00B26881" w:rsidP="00B26881">
      <w:pPr>
        <w:pBdr>
          <w:top w:val="none" w:sz="0" w:space="0" w:color="auto"/>
          <w:left w:val="none" w:sz="0" w:space="0" w:color="auto"/>
          <w:bottom w:val="none" w:sz="0" w:space="0" w:color="auto"/>
          <w:right w:val="none" w:sz="0" w:space="0" w:color="auto"/>
          <w:between w:val="none" w:sz="0" w:space="0" w:color="auto"/>
        </w:pBdr>
      </w:pPr>
      <w:r w:rsidRPr="00494F35">
        <w:t>Denna utredning kan potentiellt få stor betydelse för yrkesprofessioner inom hälso- och sjukvården</w:t>
      </w:r>
      <w:r w:rsidRPr="00494F35">
        <w:t xml:space="preserve"> – och därmed tillika sektionen medlemmar</w:t>
      </w:r>
      <w:r w:rsidRPr="00494F35">
        <w:t>.</w:t>
      </w:r>
      <w:r w:rsidRPr="00494F35">
        <w:t xml:space="preserve"> Sektionsstyrelsen kommer därför att bevaka denna utredning. Hittills har styrelsen lämnat en beskrivning av situationen kring specialisering och fortbildning för sjukvårdsfarmaceuter till utredningen. Magnus och Matts har deltagit i ett videomöte med utredningens sekreterare </w:t>
      </w:r>
      <w:r w:rsidR="009D1A24" w:rsidRPr="00494F35">
        <w:t xml:space="preserve">den 26:e april </w:t>
      </w:r>
      <w:r w:rsidRPr="00494F35">
        <w:t>för att besvara fr</w:t>
      </w:r>
      <w:r w:rsidR="009D1A24" w:rsidRPr="00494F35">
        <w:t xml:space="preserve">ågor. </w:t>
      </w:r>
      <w:r w:rsidR="009D1A24" w:rsidRPr="00494F35">
        <w:br/>
        <w:t xml:space="preserve">Sektionsstyrelsen </w:t>
      </w:r>
      <w:r w:rsidR="00220D85" w:rsidRPr="00494F35">
        <w:t>an</w:t>
      </w:r>
      <w:r w:rsidR="009D1A24" w:rsidRPr="00494F35">
        <w:t>ord</w:t>
      </w:r>
      <w:r w:rsidR="00220D85" w:rsidRPr="00494F35">
        <w:t>n</w:t>
      </w:r>
      <w:r w:rsidR="009D1A24" w:rsidRPr="00494F35">
        <w:t xml:space="preserve">ade också ett medlemsmöte </w:t>
      </w:r>
      <w:r w:rsidR="00220D85" w:rsidRPr="00494F35">
        <w:t>via Zoom 2</w:t>
      </w:r>
      <w:r w:rsidR="00DC05B3" w:rsidRPr="00494F35">
        <w:t>7</w:t>
      </w:r>
      <w:r w:rsidR="00220D85" w:rsidRPr="00494F35">
        <w:t xml:space="preserve">/2 där </w:t>
      </w:r>
      <w:r w:rsidR="00DC05B3" w:rsidRPr="00494F35">
        <w:t xml:space="preserve">framför allt </w:t>
      </w:r>
      <w:r w:rsidR="00220D85" w:rsidRPr="00494F35">
        <w:t xml:space="preserve">fråga 2 och 3 i utredningen presenterades och diskuterades. </w:t>
      </w:r>
    </w:p>
    <w:p w14:paraId="559DD787" w14:textId="77777777" w:rsidR="00B26881" w:rsidRPr="00494F35" w:rsidRDefault="00B26881" w:rsidP="00B26881">
      <w:pPr>
        <w:pStyle w:val="Normal1"/>
        <w:rPr>
          <w:b/>
        </w:rPr>
      </w:pPr>
    </w:p>
    <w:p w14:paraId="16D1D271" w14:textId="7EDB3ABE" w:rsidR="002A697C" w:rsidRPr="00494F35" w:rsidRDefault="000B236B">
      <w:pPr>
        <w:pStyle w:val="Normal1"/>
        <w:rPr>
          <w:b/>
        </w:rPr>
      </w:pPr>
      <w:r w:rsidRPr="00494F35">
        <w:rPr>
          <w:b/>
        </w:rPr>
        <w:t>Rem</w:t>
      </w:r>
      <w:r w:rsidR="00CF4998" w:rsidRPr="00494F35">
        <w:rPr>
          <w:b/>
        </w:rPr>
        <w:t>isser</w:t>
      </w:r>
    </w:p>
    <w:p w14:paraId="2155CF7F" w14:textId="11A3408D" w:rsidR="00EC1494" w:rsidRPr="00494F35" w:rsidRDefault="008D05AD" w:rsidP="0081266F">
      <w:pPr>
        <w:pStyle w:val="Normal1"/>
      </w:pPr>
      <w:r w:rsidRPr="00494F35">
        <w:t>S</w:t>
      </w:r>
      <w:r w:rsidR="00DC4C3C" w:rsidRPr="00494F35">
        <w:t>tyrelsen</w:t>
      </w:r>
      <w:r w:rsidRPr="00494F35">
        <w:t xml:space="preserve"> har under verksamhetsåret </w:t>
      </w:r>
      <w:r w:rsidR="00DC4C3C" w:rsidRPr="00494F35">
        <w:t xml:space="preserve">bevakat ett antal remisser, men inte funnit att sektionen har haft något </w:t>
      </w:r>
      <w:r w:rsidR="0081266F" w:rsidRPr="00494F35">
        <w:t xml:space="preserve">betydelsefullt att tillföra till Apotekarsocietetens svar. </w:t>
      </w:r>
    </w:p>
    <w:p w14:paraId="40326D32" w14:textId="77777777" w:rsidR="006B31A3" w:rsidRPr="00494F35" w:rsidRDefault="006B31A3" w:rsidP="006B31A3">
      <w:pPr>
        <w:pStyle w:val="Normal1"/>
        <w:widowControl w:val="0"/>
      </w:pPr>
    </w:p>
    <w:p w14:paraId="11AB4FFB" w14:textId="77777777" w:rsidR="002A697C" w:rsidRPr="00494F35" w:rsidRDefault="00CF4998">
      <w:pPr>
        <w:pStyle w:val="Normal1"/>
      </w:pPr>
      <w:r w:rsidRPr="00494F35">
        <w:rPr>
          <w:b/>
        </w:rPr>
        <w:t>Nyhetsbrev</w:t>
      </w:r>
      <w:r w:rsidR="0007309E" w:rsidRPr="00494F35">
        <w:rPr>
          <w:b/>
        </w:rPr>
        <w:t xml:space="preserve"> </w:t>
      </w:r>
    </w:p>
    <w:p w14:paraId="7427FC17" w14:textId="06897D59" w:rsidR="002D74FC" w:rsidRPr="00494F35" w:rsidRDefault="00ED3AD0">
      <w:pPr>
        <w:pStyle w:val="Normal1"/>
      </w:pPr>
      <w:r w:rsidRPr="00494F35">
        <w:t xml:space="preserve">Under </w:t>
      </w:r>
      <w:r w:rsidR="00AA7836" w:rsidRPr="00494F35">
        <w:t xml:space="preserve">verksamhetsåret </w:t>
      </w:r>
      <w:r w:rsidRPr="00494F35">
        <w:t xml:space="preserve">har </w:t>
      </w:r>
      <w:r w:rsidR="00B806D3" w:rsidRPr="00494F35">
        <w:t>tre</w:t>
      </w:r>
      <w:r w:rsidR="007C2B7E" w:rsidRPr="00494F35">
        <w:t xml:space="preserve"> </w:t>
      </w:r>
      <w:r w:rsidR="001C3A87" w:rsidRPr="00494F35">
        <w:t>nyhetsbrev</w:t>
      </w:r>
      <w:r w:rsidRPr="00494F35">
        <w:t xml:space="preserve"> </w:t>
      </w:r>
      <w:r w:rsidR="00CF4998" w:rsidRPr="00494F35">
        <w:t xml:space="preserve">producerats och skickats via mejl till </w:t>
      </w:r>
      <w:r w:rsidR="0008651D" w:rsidRPr="00494F35">
        <w:t xml:space="preserve">sektionens </w:t>
      </w:r>
      <w:r w:rsidR="00CF4998" w:rsidRPr="00494F35">
        <w:t>medlemmar</w:t>
      </w:r>
      <w:r w:rsidR="00AA7836" w:rsidRPr="00494F35">
        <w:t xml:space="preserve"> – ett </w:t>
      </w:r>
      <w:r w:rsidR="00B806D3" w:rsidRPr="00494F35">
        <w:t>i december</w:t>
      </w:r>
      <w:r w:rsidR="00AA7836" w:rsidRPr="00494F35">
        <w:t xml:space="preserve"> 202</w:t>
      </w:r>
      <w:r w:rsidR="00B806D3" w:rsidRPr="00494F35">
        <w:t>3,</w:t>
      </w:r>
      <w:r w:rsidR="00AA7836" w:rsidRPr="00494F35">
        <w:t xml:space="preserve"> ett </w:t>
      </w:r>
      <w:r w:rsidR="00B806D3" w:rsidRPr="00494F35">
        <w:t xml:space="preserve">inför </w:t>
      </w:r>
      <w:r w:rsidR="00AA7836" w:rsidRPr="00494F35">
        <w:t>sommaren 202</w:t>
      </w:r>
      <w:r w:rsidR="00B806D3" w:rsidRPr="00494F35">
        <w:t>4 samt ett i början av hösten 2024</w:t>
      </w:r>
      <w:r w:rsidR="00CF4998" w:rsidRPr="00494F35">
        <w:t>.</w:t>
      </w:r>
    </w:p>
    <w:p w14:paraId="1A426AB0" w14:textId="77777777" w:rsidR="002D74FC" w:rsidRPr="00494F35" w:rsidRDefault="002D74FC">
      <w:pPr>
        <w:pStyle w:val="Normal1"/>
      </w:pPr>
    </w:p>
    <w:p w14:paraId="0103914C" w14:textId="500D5FA2" w:rsidR="002A697C" w:rsidRPr="00494F35" w:rsidRDefault="00CF5C11">
      <w:pPr>
        <w:pStyle w:val="Normal1"/>
      </w:pPr>
      <w:r w:rsidRPr="00494F35">
        <w:rPr>
          <w:b/>
        </w:rPr>
        <w:t>Verksamhetsplanering för</w:t>
      </w:r>
      <w:r w:rsidR="00122E62" w:rsidRPr="00494F35">
        <w:rPr>
          <w:b/>
        </w:rPr>
        <w:t xml:space="preserve"> </w:t>
      </w:r>
      <w:r w:rsidR="005724B4" w:rsidRPr="00494F35">
        <w:rPr>
          <w:b/>
        </w:rPr>
        <w:t>resten av 202</w:t>
      </w:r>
      <w:r w:rsidR="00891BB5" w:rsidRPr="00494F35">
        <w:rPr>
          <w:b/>
        </w:rPr>
        <w:t>4</w:t>
      </w:r>
      <w:r w:rsidR="005724B4" w:rsidRPr="00494F35">
        <w:rPr>
          <w:b/>
        </w:rPr>
        <w:t xml:space="preserve"> och </w:t>
      </w:r>
      <w:r w:rsidR="00122E62" w:rsidRPr="00494F35">
        <w:rPr>
          <w:b/>
        </w:rPr>
        <w:t>202</w:t>
      </w:r>
      <w:r w:rsidR="0093704E" w:rsidRPr="00494F35">
        <w:rPr>
          <w:b/>
        </w:rPr>
        <w:t>5</w:t>
      </w:r>
    </w:p>
    <w:p w14:paraId="4FCC0459" w14:textId="49C5E0E6" w:rsidR="00D2222C" w:rsidRPr="00494F35" w:rsidRDefault="00891BB5" w:rsidP="00BD0331">
      <w:pPr>
        <w:pStyle w:val="Normal1"/>
        <w:numPr>
          <w:ilvl w:val="0"/>
          <w:numId w:val="11"/>
        </w:numPr>
      </w:pPr>
      <w:r w:rsidRPr="00494F35">
        <w:t xml:space="preserve">Läkemedelsakademins kurs </w:t>
      </w:r>
      <w:proofErr w:type="spellStart"/>
      <w:r w:rsidRPr="00494F35">
        <w:t>GMP</w:t>
      </w:r>
      <w:proofErr w:type="spellEnd"/>
      <w:r w:rsidRPr="00494F35">
        <w:t xml:space="preserve"> i vården kommer att ar</w:t>
      </w:r>
      <w:r w:rsidR="00AE3633" w:rsidRPr="00494F35">
        <w:t>r</w:t>
      </w:r>
      <w:r w:rsidRPr="00494F35">
        <w:t>angeras 22/10</w:t>
      </w:r>
      <w:r w:rsidR="001B2552" w:rsidRPr="00494F35">
        <w:t>.</w:t>
      </w:r>
      <w:r w:rsidRPr="00494F35">
        <w:t xml:space="preserve"> Sektionen har medverkat i framtagningen och planering av denna kurs.</w:t>
      </w:r>
    </w:p>
    <w:p w14:paraId="50282464" w14:textId="0085770C" w:rsidR="00112771" w:rsidRPr="00494F35" w:rsidRDefault="00112771" w:rsidP="00BD0331">
      <w:pPr>
        <w:pStyle w:val="Normal1"/>
        <w:numPr>
          <w:ilvl w:val="0"/>
          <w:numId w:val="11"/>
        </w:numPr>
      </w:pPr>
      <w:r w:rsidRPr="00494F35">
        <w:lastRenderedPageBreak/>
        <w:t xml:space="preserve">Nya lunchföredrag </w:t>
      </w:r>
      <w:r w:rsidR="00891BB5" w:rsidRPr="00494F35">
        <w:t xml:space="preserve">via Zoom planeras </w:t>
      </w:r>
      <w:r w:rsidRPr="00494F35">
        <w:t>under 202</w:t>
      </w:r>
      <w:r w:rsidR="00891BB5" w:rsidRPr="00494F35">
        <w:t>5 eftersom konceptet har varit lyckat</w:t>
      </w:r>
      <w:r w:rsidRPr="00494F35">
        <w:t xml:space="preserve">. </w:t>
      </w:r>
    </w:p>
    <w:p w14:paraId="171E1CB2" w14:textId="77777777" w:rsidR="00405530" w:rsidRPr="00494F35" w:rsidRDefault="00405530" w:rsidP="00BD0331">
      <w:pPr>
        <w:pStyle w:val="Liststycke"/>
        <w:numPr>
          <w:ilvl w:val="0"/>
          <w:numId w:val="11"/>
        </w:numPr>
        <w:pBdr>
          <w:top w:val="none" w:sz="0" w:space="0" w:color="auto"/>
          <w:left w:val="none" w:sz="0" w:space="0" w:color="auto"/>
          <w:bottom w:val="none" w:sz="0" w:space="0" w:color="auto"/>
          <w:right w:val="none" w:sz="0" w:space="0" w:color="auto"/>
          <w:between w:val="none" w:sz="0" w:space="0" w:color="auto"/>
        </w:pBdr>
      </w:pPr>
      <w:r w:rsidRPr="00494F35">
        <w:t>Styrelsen har en plan att utveckla och berika sektionens hemsida. Detta arbete har inte kommit så långt som man hoppats under 2024 och kommer därför att fortsätta under 2025.</w:t>
      </w:r>
    </w:p>
    <w:p w14:paraId="16CA88ED" w14:textId="7AF7355C" w:rsidR="00405530" w:rsidRPr="00494F35" w:rsidRDefault="00405530" w:rsidP="00BD0331">
      <w:pPr>
        <w:pStyle w:val="Liststycke"/>
        <w:numPr>
          <w:ilvl w:val="0"/>
          <w:numId w:val="11"/>
        </w:numPr>
        <w:pBdr>
          <w:top w:val="none" w:sz="0" w:space="0" w:color="auto"/>
          <w:left w:val="none" w:sz="0" w:space="0" w:color="auto"/>
          <w:bottom w:val="none" w:sz="0" w:space="0" w:color="auto"/>
          <w:right w:val="none" w:sz="0" w:space="0" w:color="auto"/>
          <w:between w:val="none" w:sz="0" w:space="0" w:color="auto"/>
        </w:pBdr>
      </w:pPr>
      <w:r w:rsidRPr="00494F35">
        <w:t xml:space="preserve">Det finns idéer om att, tillsammans med Läkemedelsakademin, skapa en </w:t>
      </w:r>
      <w:r w:rsidR="00636DD7" w:rsidRPr="00494F35">
        <w:t xml:space="preserve">grundläggande kurs i </w:t>
      </w:r>
      <w:r w:rsidRPr="00494F35">
        <w:t>onkologi för beredningsfarmaceuter</w:t>
      </w:r>
      <w:r w:rsidR="00636DD7" w:rsidRPr="00494F35">
        <w:t xml:space="preserve"> samt någon utbildning om </w:t>
      </w:r>
      <w:r w:rsidR="00636DD7" w:rsidRPr="00494F35">
        <w:t>patientsäkerhetsarbete</w:t>
      </w:r>
      <w:r w:rsidR="00AE3633" w:rsidRPr="00494F35">
        <w:t xml:space="preserve"> och läkemedelsavvikelser</w:t>
      </w:r>
      <w:r w:rsidRPr="00494F35">
        <w:t>.</w:t>
      </w:r>
    </w:p>
    <w:p w14:paraId="1BEE670E" w14:textId="793F91D5" w:rsidR="00BD0331" w:rsidRPr="00494F35" w:rsidRDefault="00A048B5" w:rsidP="00BD0331">
      <w:pPr>
        <w:pStyle w:val="Liststycke"/>
        <w:numPr>
          <w:ilvl w:val="0"/>
          <w:numId w:val="11"/>
        </w:numPr>
        <w:pBdr>
          <w:top w:val="none" w:sz="0" w:space="0" w:color="auto"/>
          <w:left w:val="none" w:sz="0" w:space="0" w:color="auto"/>
          <w:bottom w:val="none" w:sz="0" w:space="0" w:color="auto"/>
          <w:right w:val="none" w:sz="0" w:space="0" w:color="auto"/>
          <w:between w:val="none" w:sz="0" w:space="0" w:color="auto"/>
        </w:pBdr>
      </w:pPr>
      <w:r w:rsidRPr="00494F35">
        <w:t>D</w:t>
      </w:r>
      <w:r w:rsidRPr="00494F35">
        <w:t xml:space="preserve">en nya utgåvan av </w:t>
      </w:r>
      <w:r w:rsidRPr="00494F35">
        <w:t>kvalitetshandboken om medicinska centralgasanläggningar</w:t>
      </w:r>
      <w:r w:rsidR="00A946B7" w:rsidRPr="00494F35">
        <w:t xml:space="preserve">, </w:t>
      </w:r>
      <w:r w:rsidRPr="00494F35">
        <w:t>SIS HB370 version 4</w:t>
      </w:r>
      <w:r w:rsidRPr="00494F35">
        <w:t xml:space="preserve">, publicerades av SIS 2024-10-08. Sektionerna för sjukvårdsfarmaci och medicinteknik </w:t>
      </w:r>
      <w:r w:rsidR="00F403BC" w:rsidRPr="00494F35">
        <w:t xml:space="preserve">planerar att genomföra </w:t>
      </w:r>
      <w:r w:rsidRPr="00494F35">
        <w:t>någon</w:t>
      </w:r>
      <w:r w:rsidR="00F403BC" w:rsidRPr="00494F35">
        <w:t xml:space="preserve"> gemensam utbildningsaktivitet</w:t>
      </w:r>
      <w:r w:rsidRPr="00494F35">
        <w:t xml:space="preserve">/temadag </w:t>
      </w:r>
      <w:r w:rsidR="00F403BC" w:rsidRPr="00494F35">
        <w:t>med fokus på</w:t>
      </w:r>
      <w:r w:rsidRPr="00494F35">
        <w:t xml:space="preserve"> den nya handboken under 2025</w:t>
      </w:r>
      <w:r w:rsidR="00F403BC" w:rsidRPr="00494F35">
        <w:t>.</w:t>
      </w:r>
    </w:p>
    <w:p w14:paraId="662E8E30" w14:textId="27E924E1" w:rsidR="00601DF0" w:rsidRPr="00494F35" w:rsidRDefault="00601DF0" w:rsidP="00BD0331">
      <w:pPr>
        <w:pStyle w:val="Liststycke"/>
        <w:numPr>
          <w:ilvl w:val="0"/>
          <w:numId w:val="11"/>
        </w:numPr>
        <w:pBdr>
          <w:top w:val="none" w:sz="0" w:space="0" w:color="auto"/>
          <w:left w:val="none" w:sz="0" w:space="0" w:color="auto"/>
          <w:bottom w:val="none" w:sz="0" w:space="0" w:color="auto"/>
          <w:right w:val="none" w:sz="0" w:space="0" w:color="auto"/>
          <w:between w:val="none" w:sz="0" w:space="0" w:color="auto"/>
        </w:pBdr>
      </w:pPr>
      <w:proofErr w:type="spellStart"/>
      <w:r w:rsidRPr="00494F35">
        <w:t>FRIHSK</w:t>
      </w:r>
      <w:proofErr w:type="spellEnd"/>
      <w:r w:rsidR="00A0514D" w:rsidRPr="00494F35">
        <w:t xml:space="preserve">-projektet har under året utarbetat förslag till rollbeskrivningar för läkemedelsförsörjning respektive tillverkning. Förslagen till rollbeskrivningar har varit ute på remiss under maj–september och arbetsgrupperna </w:t>
      </w:r>
      <w:r w:rsidRPr="00494F35">
        <w:t xml:space="preserve">kommer att </w:t>
      </w:r>
      <w:r w:rsidR="00A0514D" w:rsidRPr="00494F35">
        <w:t>bearbeta utkasten utifrån inkomna synpunkter under hösten 2024</w:t>
      </w:r>
      <w:r w:rsidR="002D4E38" w:rsidRPr="00494F35">
        <w:t xml:space="preserve"> och vidare 2025</w:t>
      </w:r>
      <w:r w:rsidRPr="00494F35">
        <w:t xml:space="preserve">. </w:t>
      </w:r>
    </w:p>
    <w:p w14:paraId="604FD84A" w14:textId="60BBD2AA" w:rsidR="0093704E" w:rsidRPr="00494F35" w:rsidRDefault="0093704E" w:rsidP="00BD0331">
      <w:pPr>
        <w:pStyle w:val="Liststycke"/>
        <w:numPr>
          <w:ilvl w:val="0"/>
          <w:numId w:val="11"/>
        </w:numPr>
        <w:pBdr>
          <w:top w:val="none" w:sz="0" w:space="0" w:color="auto"/>
          <w:left w:val="none" w:sz="0" w:space="0" w:color="auto"/>
          <w:bottom w:val="none" w:sz="0" w:space="0" w:color="auto"/>
          <w:right w:val="none" w:sz="0" w:space="0" w:color="auto"/>
          <w:between w:val="none" w:sz="0" w:space="0" w:color="auto"/>
        </w:pBdr>
      </w:pPr>
      <w:r w:rsidRPr="00494F35">
        <w:t>Fortsätta att bevaka utredningen om behörigheter och yrkesreglering i hälso- och sjukvården som kommer att lämna slutbetänkande till socialdepartementet 2025-05-31.</w:t>
      </w:r>
    </w:p>
    <w:p w14:paraId="79183EA0" w14:textId="77777777" w:rsidR="00BD2125" w:rsidRPr="00494F35" w:rsidRDefault="00BD2125" w:rsidP="007F524E">
      <w:pPr>
        <w:pStyle w:val="Normal1"/>
      </w:pPr>
    </w:p>
    <w:p w14:paraId="345F6388" w14:textId="00034053" w:rsidR="002318BD" w:rsidRPr="00494F35" w:rsidRDefault="00601DF0" w:rsidP="007F524E">
      <w:pPr>
        <w:pStyle w:val="Normal1"/>
      </w:pPr>
      <w:r w:rsidRPr="00494F35">
        <w:t>Utöver ovanstående så kommer det kontinuerliga sektionsarbetet att for</w:t>
      </w:r>
      <w:r w:rsidR="00B05A71" w:rsidRPr="00494F35">
        <w:t>t</w:t>
      </w:r>
      <w:r w:rsidRPr="00494F35">
        <w:t>gå</w:t>
      </w:r>
      <w:r w:rsidR="002318BD" w:rsidRPr="00494F35">
        <w:t xml:space="preserve"> fortsätta under 202</w:t>
      </w:r>
      <w:r w:rsidR="00891BB5" w:rsidRPr="00494F35">
        <w:t>5</w:t>
      </w:r>
      <w:r w:rsidR="002318BD" w:rsidRPr="00494F35">
        <w:t xml:space="preserve">, dvs främjande av kompetensförsörjning inom </w:t>
      </w:r>
      <w:proofErr w:type="spellStart"/>
      <w:r w:rsidR="002318BD" w:rsidRPr="00494F35">
        <w:t>extemporetillverkning</w:t>
      </w:r>
      <w:proofErr w:type="spellEnd"/>
      <w:r w:rsidR="002318BD" w:rsidRPr="00494F35">
        <w:t xml:space="preserve">, kvalitetsgranskning och sjukvårdsfarmaci, remissbevakning samt </w:t>
      </w:r>
      <w:r w:rsidR="00891BB5" w:rsidRPr="00494F35">
        <w:t xml:space="preserve">engagemang i </w:t>
      </w:r>
      <w:proofErr w:type="spellStart"/>
      <w:r w:rsidR="0088414D" w:rsidRPr="00494F35">
        <w:t>EAHP:s</w:t>
      </w:r>
      <w:proofErr w:type="spellEnd"/>
      <w:r w:rsidR="0088414D" w:rsidRPr="00494F35">
        <w:t xml:space="preserve"> frågor och agend</w:t>
      </w:r>
      <w:r w:rsidR="00F403BC" w:rsidRPr="00494F35">
        <w:t>or</w:t>
      </w:r>
      <w:r w:rsidR="0088414D" w:rsidRPr="00494F35">
        <w:t>.</w:t>
      </w:r>
    </w:p>
    <w:p w14:paraId="21E95F1E" w14:textId="77777777" w:rsidR="002A697C" w:rsidRPr="00494F35" w:rsidRDefault="002A697C">
      <w:pPr>
        <w:pStyle w:val="Normal1"/>
      </w:pPr>
    </w:p>
    <w:p w14:paraId="4CC9D016" w14:textId="77777777" w:rsidR="00504401" w:rsidRPr="00494F35" w:rsidRDefault="00504401">
      <w:pPr>
        <w:pStyle w:val="Normal1"/>
      </w:pPr>
    </w:p>
    <w:p w14:paraId="7540C633" w14:textId="6BEB4FE4" w:rsidR="002A697C" w:rsidRPr="00494F35" w:rsidRDefault="000800E3">
      <w:pPr>
        <w:pStyle w:val="Normal1"/>
      </w:pPr>
      <w:r w:rsidRPr="00494F35">
        <w:t>Uppsala</w:t>
      </w:r>
      <w:r w:rsidR="0021499E" w:rsidRPr="00494F35">
        <w:t>, 202</w:t>
      </w:r>
      <w:r w:rsidR="00EC3801" w:rsidRPr="00494F35">
        <w:t>4</w:t>
      </w:r>
      <w:r w:rsidR="00E6770B" w:rsidRPr="00494F35">
        <w:t>-10-</w:t>
      </w:r>
      <w:r w:rsidR="00B05A71" w:rsidRPr="00494F35">
        <w:t>1</w:t>
      </w:r>
      <w:r w:rsidR="00EC3801" w:rsidRPr="00494F35">
        <w:t>3</w:t>
      </w:r>
    </w:p>
    <w:p w14:paraId="510091C1" w14:textId="77777777" w:rsidR="002A697C" w:rsidRPr="00494F35" w:rsidRDefault="00CF4998">
      <w:pPr>
        <w:pStyle w:val="Normal1"/>
      </w:pPr>
      <w:r w:rsidRPr="00494F35">
        <w:t>För styrelsen</w:t>
      </w:r>
    </w:p>
    <w:p w14:paraId="1DE48370" w14:textId="77777777" w:rsidR="002A697C" w:rsidRPr="00494F35" w:rsidRDefault="002A697C">
      <w:pPr>
        <w:pStyle w:val="Normal1"/>
      </w:pPr>
    </w:p>
    <w:p w14:paraId="62932FDC" w14:textId="77777777" w:rsidR="002A697C" w:rsidRPr="00494F35" w:rsidRDefault="002A697C">
      <w:pPr>
        <w:pStyle w:val="Normal1"/>
      </w:pPr>
    </w:p>
    <w:p w14:paraId="439FF266" w14:textId="64B934CA" w:rsidR="002A697C" w:rsidRPr="00494F35" w:rsidRDefault="003971AE">
      <w:pPr>
        <w:pStyle w:val="Normal1"/>
      </w:pPr>
      <w:r w:rsidRPr="00494F35">
        <w:t xml:space="preserve">Matts </w:t>
      </w:r>
      <w:proofErr w:type="spellStart"/>
      <w:r w:rsidRPr="00494F35">
        <w:t>Balgård</w:t>
      </w:r>
      <w:proofErr w:type="spellEnd"/>
    </w:p>
    <w:p w14:paraId="6A2306F9" w14:textId="083A6170" w:rsidR="002A697C" w:rsidRPr="00494F35" w:rsidRDefault="003971AE">
      <w:pPr>
        <w:pStyle w:val="Normal1"/>
      </w:pPr>
      <w:r w:rsidRPr="00494F35">
        <w:t>Ordförande</w:t>
      </w:r>
    </w:p>
    <w:sectPr w:rsidR="002A697C" w:rsidRPr="00494F35">
      <w:pgSz w:w="11900" w:h="16840"/>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30BD" w14:textId="77777777" w:rsidR="00ED2BE8" w:rsidRDefault="00ED2BE8" w:rsidP="005A7FF4">
      <w:r>
        <w:separator/>
      </w:r>
    </w:p>
  </w:endnote>
  <w:endnote w:type="continuationSeparator" w:id="0">
    <w:p w14:paraId="35B14192" w14:textId="77777777" w:rsidR="00ED2BE8" w:rsidRDefault="00ED2BE8" w:rsidP="005A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B69F" w14:textId="77777777" w:rsidR="00ED2BE8" w:rsidRDefault="00ED2BE8" w:rsidP="005A7FF4">
      <w:r>
        <w:separator/>
      </w:r>
    </w:p>
  </w:footnote>
  <w:footnote w:type="continuationSeparator" w:id="0">
    <w:p w14:paraId="06673076" w14:textId="77777777" w:rsidR="00ED2BE8" w:rsidRDefault="00ED2BE8" w:rsidP="005A7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90C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C9F"/>
    <w:multiLevelType w:val="hybridMultilevel"/>
    <w:tmpl w:val="146850A0"/>
    <w:lvl w:ilvl="0" w:tplc="33021D66">
      <w:start w:val="2018"/>
      <w:numFmt w:val="bullet"/>
      <w:lvlText w:val="-"/>
      <w:lvlJc w:val="left"/>
      <w:pPr>
        <w:ind w:left="1080" w:hanging="360"/>
      </w:pPr>
      <w:rPr>
        <w:rFonts w:ascii="Cambria" w:eastAsia="Cambria" w:hAnsi="Cambria" w:cs="Cambri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2C411A2"/>
    <w:multiLevelType w:val="multilevel"/>
    <w:tmpl w:val="4CFE1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33E55"/>
    <w:multiLevelType w:val="hybridMultilevel"/>
    <w:tmpl w:val="1C183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C67A5"/>
    <w:multiLevelType w:val="hybridMultilevel"/>
    <w:tmpl w:val="E9840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8969B3"/>
    <w:multiLevelType w:val="hybridMultilevel"/>
    <w:tmpl w:val="A3F8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35DCE"/>
    <w:multiLevelType w:val="hybridMultilevel"/>
    <w:tmpl w:val="02108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8851FC"/>
    <w:multiLevelType w:val="hybridMultilevel"/>
    <w:tmpl w:val="0A98A7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393632"/>
    <w:multiLevelType w:val="hybridMultilevel"/>
    <w:tmpl w:val="CDC22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6465F0E"/>
    <w:multiLevelType w:val="hybridMultilevel"/>
    <w:tmpl w:val="70D867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B36457E"/>
    <w:multiLevelType w:val="hybridMultilevel"/>
    <w:tmpl w:val="EBA01158"/>
    <w:lvl w:ilvl="0" w:tplc="041D0001">
      <w:start w:val="1"/>
      <w:numFmt w:val="bullet"/>
      <w:lvlText w:val=""/>
      <w:lvlJc w:val="left"/>
      <w:pPr>
        <w:ind w:left="720" w:hanging="360"/>
      </w:pPr>
      <w:rPr>
        <w:rFonts w:ascii="Symbol" w:hAnsi="Symbol" w:hint="default"/>
      </w:rPr>
    </w:lvl>
    <w:lvl w:ilvl="1" w:tplc="930A5E2A">
      <w:numFmt w:val="bullet"/>
      <w:lvlText w:val="•"/>
      <w:lvlJc w:val="left"/>
      <w:pPr>
        <w:ind w:left="1440" w:hanging="360"/>
      </w:pPr>
      <w:rPr>
        <w:rFonts w:ascii="Cambria" w:eastAsia="Cambria" w:hAnsi="Cambria" w:cs="Cambri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6C4D39"/>
    <w:multiLevelType w:val="hybridMultilevel"/>
    <w:tmpl w:val="84E26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B029F7"/>
    <w:multiLevelType w:val="hybridMultilevel"/>
    <w:tmpl w:val="43FA5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3901ED"/>
    <w:multiLevelType w:val="hybridMultilevel"/>
    <w:tmpl w:val="8F7E6D66"/>
    <w:lvl w:ilvl="0" w:tplc="C3423668">
      <w:start w:val="2018"/>
      <w:numFmt w:val="bullet"/>
      <w:lvlText w:val="-"/>
      <w:lvlJc w:val="left"/>
      <w:pPr>
        <w:ind w:left="360" w:hanging="360"/>
      </w:pPr>
      <w:rPr>
        <w:rFonts w:ascii="Cambria" w:eastAsia="Cambria" w:hAnsi="Cambria" w:cs="Cambri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A3F048E"/>
    <w:multiLevelType w:val="multilevel"/>
    <w:tmpl w:val="B4663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8672428">
    <w:abstractNumId w:val="1"/>
  </w:num>
  <w:num w:numId="2" w16cid:durableId="384988269">
    <w:abstractNumId w:val="13"/>
  </w:num>
  <w:num w:numId="3" w16cid:durableId="474378612">
    <w:abstractNumId w:val="0"/>
  </w:num>
  <w:num w:numId="4" w16cid:durableId="452022873">
    <w:abstractNumId w:val="8"/>
  </w:num>
  <w:num w:numId="5" w16cid:durableId="1248491180">
    <w:abstractNumId w:val="10"/>
  </w:num>
  <w:num w:numId="6" w16cid:durableId="489906322">
    <w:abstractNumId w:val="6"/>
  </w:num>
  <w:num w:numId="7" w16cid:durableId="303437239">
    <w:abstractNumId w:val="14"/>
  </w:num>
  <w:num w:numId="8" w16cid:durableId="944312608">
    <w:abstractNumId w:val="2"/>
  </w:num>
  <w:num w:numId="9" w16cid:durableId="1696300548">
    <w:abstractNumId w:val="5"/>
  </w:num>
  <w:num w:numId="10" w16cid:durableId="1233660872">
    <w:abstractNumId w:val="4"/>
  </w:num>
  <w:num w:numId="11" w16cid:durableId="1554272451">
    <w:abstractNumId w:val="3"/>
  </w:num>
  <w:num w:numId="12" w16cid:durableId="1677267589">
    <w:abstractNumId w:val="11"/>
  </w:num>
  <w:num w:numId="13" w16cid:durableId="1790664971">
    <w:abstractNumId w:val="7"/>
  </w:num>
  <w:num w:numId="14" w16cid:durableId="1222447820">
    <w:abstractNumId w:val="12"/>
  </w:num>
  <w:num w:numId="15" w16cid:durableId="56779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7C"/>
    <w:rsid w:val="00001337"/>
    <w:rsid w:val="00006A5E"/>
    <w:rsid w:val="00012B32"/>
    <w:rsid w:val="00015499"/>
    <w:rsid w:val="0001708D"/>
    <w:rsid w:val="000176DD"/>
    <w:rsid w:val="00026277"/>
    <w:rsid w:val="0003178E"/>
    <w:rsid w:val="000565F7"/>
    <w:rsid w:val="00063344"/>
    <w:rsid w:val="000701F5"/>
    <w:rsid w:val="000709A4"/>
    <w:rsid w:val="000724A9"/>
    <w:rsid w:val="0007309E"/>
    <w:rsid w:val="00075B02"/>
    <w:rsid w:val="000800E3"/>
    <w:rsid w:val="0008651D"/>
    <w:rsid w:val="0009146C"/>
    <w:rsid w:val="000B236B"/>
    <w:rsid w:val="000B6CE3"/>
    <w:rsid w:val="000B6F40"/>
    <w:rsid w:val="000C30B9"/>
    <w:rsid w:val="000D3D08"/>
    <w:rsid w:val="000D73C4"/>
    <w:rsid w:val="000E03B4"/>
    <w:rsid w:val="000E1684"/>
    <w:rsid w:val="0010371D"/>
    <w:rsid w:val="00112771"/>
    <w:rsid w:val="00117A51"/>
    <w:rsid w:val="00122E62"/>
    <w:rsid w:val="00141BAF"/>
    <w:rsid w:val="00161725"/>
    <w:rsid w:val="001679C3"/>
    <w:rsid w:val="0017029E"/>
    <w:rsid w:val="00182270"/>
    <w:rsid w:val="001B2552"/>
    <w:rsid w:val="001B3CA7"/>
    <w:rsid w:val="001C2A42"/>
    <w:rsid w:val="001C3A87"/>
    <w:rsid w:val="001E4AA0"/>
    <w:rsid w:val="001F32C4"/>
    <w:rsid w:val="0021499E"/>
    <w:rsid w:val="00220D85"/>
    <w:rsid w:val="002318BD"/>
    <w:rsid w:val="0023595B"/>
    <w:rsid w:val="002449B0"/>
    <w:rsid w:val="00244EBA"/>
    <w:rsid w:val="002512E3"/>
    <w:rsid w:val="0025275F"/>
    <w:rsid w:val="002560AE"/>
    <w:rsid w:val="00263CC5"/>
    <w:rsid w:val="00270AE9"/>
    <w:rsid w:val="00271219"/>
    <w:rsid w:val="00272528"/>
    <w:rsid w:val="00274C27"/>
    <w:rsid w:val="00282A1E"/>
    <w:rsid w:val="00282A4D"/>
    <w:rsid w:val="002A321F"/>
    <w:rsid w:val="002A697C"/>
    <w:rsid w:val="002B5160"/>
    <w:rsid w:val="002D4E38"/>
    <w:rsid w:val="002D74FC"/>
    <w:rsid w:val="003176CE"/>
    <w:rsid w:val="003300BE"/>
    <w:rsid w:val="00341437"/>
    <w:rsid w:val="00354B3B"/>
    <w:rsid w:val="00374B2C"/>
    <w:rsid w:val="00385B01"/>
    <w:rsid w:val="00386291"/>
    <w:rsid w:val="00393E1F"/>
    <w:rsid w:val="00393F7E"/>
    <w:rsid w:val="00394045"/>
    <w:rsid w:val="003971AE"/>
    <w:rsid w:val="003B241F"/>
    <w:rsid w:val="003C6DA8"/>
    <w:rsid w:val="003D21D6"/>
    <w:rsid w:val="003D5212"/>
    <w:rsid w:val="003D623B"/>
    <w:rsid w:val="003F4B31"/>
    <w:rsid w:val="00400D50"/>
    <w:rsid w:val="00402CB2"/>
    <w:rsid w:val="00405530"/>
    <w:rsid w:val="0041375B"/>
    <w:rsid w:val="0042610B"/>
    <w:rsid w:val="00432CD8"/>
    <w:rsid w:val="004539A7"/>
    <w:rsid w:val="004627F0"/>
    <w:rsid w:val="00494D25"/>
    <w:rsid w:val="00494F35"/>
    <w:rsid w:val="00495571"/>
    <w:rsid w:val="004B3FC9"/>
    <w:rsid w:val="004B43E2"/>
    <w:rsid w:val="004B4A94"/>
    <w:rsid w:val="004B70CF"/>
    <w:rsid w:val="004C0BE7"/>
    <w:rsid w:val="004D00C6"/>
    <w:rsid w:val="005034D0"/>
    <w:rsid w:val="00504401"/>
    <w:rsid w:val="0052250B"/>
    <w:rsid w:val="00531145"/>
    <w:rsid w:val="005507FC"/>
    <w:rsid w:val="00551177"/>
    <w:rsid w:val="005522FD"/>
    <w:rsid w:val="00564674"/>
    <w:rsid w:val="005724B4"/>
    <w:rsid w:val="00583674"/>
    <w:rsid w:val="00596C21"/>
    <w:rsid w:val="005A7FF4"/>
    <w:rsid w:val="005B5B8B"/>
    <w:rsid w:val="005C1E6B"/>
    <w:rsid w:val="005C4F78"/>
    <w:rsid w:val="005E4062"/>
    <w:rsid w:val="005E41EA"/>
    <w:rsid w:val="005F042F"/>
    <w:rsid w:val="005F5BA3"/>
    <w:rsid w:val="005F7898"/>
    <w:rsid w:val="00601DF0"/>
    <w:rsid w:val="00602D97"/>
    <w:rsid w:val="00621901"/>
    <w:rsid w:val="00636DD7"/>
    <w:rsid w:val="00645B4C"/>
    <w:rsid w:val="006914C5"/>
    <w:rsid w:val="006A1067"/>
    <w:rsid w:val="006A214A"/>
    <w:rsid w:val="006B12A2"/>
    <w:rsid w:val="006B31A3"/>
    <w:rsid w:val="006B6AEC"/>
    <w:rsid w:val="006D21AD"/>
    <w:rsid w:val="006D281B"/>
    <w:rsid w:val="00720E46"/>
    <w:rsid w:val="00726851"/>
    <w:rsid w:val="00740ECF"/>
    <w:rsid w:val="00743BBD"/>
    <w:rsid w:val="00756440"/>
    <w:rsid w:val="00761B91"/>
    <w:rsid w:val="00770C78"/>
    <w:rsid w:val="007A0478"/>
    <w:rsid w:val="007A0CA1"/>
    <w:rsid w:val="007C02A0"/>
    <w:rsid w:val="007C2B7E"/>
    <w:rsid w:val="007D6D22"/>
    <w:rsid w:val="007D76EB"/>
    <w:rsid w:val="007E6AE5"/>
    <w:rsid w:val="007F524E"/>
    <w:rsid w:val="0081266F"/>
    <w:rsid w:val="0081728B"/>
    <w:rsid w:val="008212DA"/>
    <w:rsid w:val="008267CB"/>
    <w:rsid w:val="00843321"/>
    <w:rsid w:val="00853326"/>
    <w:rsid w:val="00870E14"/>
    <w:rsid w:val="008719A4"/>
    <w:rsid w:val="00871EF7"/>
    <w:rsid w:val="0088414D"/>
    <w:rsid w:val="00891BB5"/>
    <w:rsid w:val="0089216E"/>
    <w:rsid w:val="008A1757"/>
    <w:rsid w:val="008A2CF7"/>
    <w:rsid w:val="008A5EDE"/>
    <w:rsid w:val="008B45F0"/>
    <w:rsid w:val="008C20A6"/>
    <w:rsid w:val="008D05AD"/>
    <w:rsid w:val="008D0F6B"/>
    <w:rsid w:val="008E2691"/>
    <w:rsid w:val="008E6120"/>
    <w:rsid w:val="008F0720"/>
    <w:rsid w:val="00906539"/>
    <w:rsid w:val="0090711B"/>
    <w:rsid w:val="009265C3"/>
    <w:rsid w:val="0093070B"/>
    <w:rsid w:val="00931931"/>
    <w:rsid w:val="00934490"/>
    <w:rsid w:val="00936661"/>
    <w:rsid w:val="0093704E"/>
    <w:rsid w:val="00954575"/>
    <w:rsid w:val="00956F41"/>
    <w:rsid w:val="0096250B"/>
    <w:rsid w:val="009671C6"/>
    <w:rsid w:val="009702D9"/>
    <w:rsid w:val="00972E67"/>
    <w:rsid w:val="0098604C"/>
    <w:rsid w:val="009946C5"/>
    <w:rsid w:val="009A0EDD"/>
    <w:rsid w:val="009A111F"/>
    <w:rsid w:val="009B2AE5"/>
    <w:rsid w:val="009C2BBF"/>
    <w:rsid w:val="009D1A24"/>
    <w:rsid w:val="009D3C31"/>
    <w:rsid w:val="009E1ECF"/>
    <w:rsid w:val="00A048B5"/>
    <w:rsid w:val="00A0514D"/>
    <w:rsid w:val="00A44022"/>
    <w:rsid w:val="00A615FB"/>
    <w:rsid w:val="00A674E1"/>
    <w:rsid w:val="00A758CF"/>
    <w:rsid w:val="00A85033"/>
    <w:rsid w:val="00A87B9C"/>
    <w:rsid w:val="00A93572"/>
    <w:rsid w:val="00A946B7"/>
    <w:rsid w:val="00A97DEC"/>
    <w:rsid w:val="00AA7836"/>
    <w:rsid w:val="00AB3BC8"/>
    <w:rsid w:val="00AE3633"/>
    <w:rsid w:val="00B05A71"/>
    <w:rsid w:val="00B14961"/>
    <w:rsid w:val="00B26881"/>
    <w:rsid w:val="00B36A9C"/>
    <w:rsid w:val="00B509BD"/>
    <w:rsid w:val="00B603B5"/>
    <w:rsid w:val="00B70F10"/>
    <w:rsid w:val="00B7426A"/>
    <w:rsid w:val="00B806D3"/>
    <w:rsid w:val="00B932A8"/>
    <w:rsid w:val="00B95BAA"/>
    <w:rsid w:val="00BA68F9"/>
    <w:rsid w:val="00BD0331"/>
    <w:rsid w:val="00BD08F4"/>
    <w:rsid w:val="00BD2125"/>
    <w:rsid w:val="00BD291D"/>
    <w:rsid w:val="00BE070E"/>
    <w:rsid w:val="00BE5277"/>
    <w:rsid w:val="00BE60E0"/>
    <w:rsid w:val="00C011F2"/>
    <w:rsid w:val="00C25F8F"/>
    <w:rsid w:val="00C313C9"/>
    <w:rsid w:val="00C36098"/>
    <w:rsid w:val="00C370A8"/>
    <w:rsid w:val="00C41474"/>
    <w:rsid w:val="00C4189D"/>
    <w:rsid w:val="00C4425B"/>
    <w:rsid w:val="00C50E1E"/>
    <w:rsid w:val="00C51BAA"/>
    <w:rsid w:val="00C611F7"/>
    <w:rsid w:val="00C6189F"/>
    <w:rsid w:val="00C739E9"/>
    <w:rsid w:val="00CA03FC"/>
    <w:rsid w:val="00CB0BD2"/>
    <w:rsid w:val="00CB1C37"/>
    <w:rsid w:val="00CC5D93"/>
    <w:rsid w:val="00CC7919"/>
    <w:rsid w:val="00CE3AC5"/>
    <w:rsid w:val="00CF4998"/>
    <w:rsid w:val="00CF5C11"/>
    <w:rsid w:val="00D01637"/>
    <w:rsid w:val="00D0653D"/>
    <w:rsid w:val="00D2222C"/>
    <w:rsid w:val="00D35A3E"/>
    <w:rsid w:val="00D412CD"/>
    <w:rsid w:val="00D4206A"/>
    <w:rsid w:val="00D73604"/>
    <w:rsid w:val="00D73E94"/>
    <w:rsid w:val="00D82919"/>
    <w:rsid w:val="00D93555"/>
    <w:rsid w:val="00DB7ED2"/>
    <w:rsid w:val="00DC05B3"/>
    <w:rsid w:val="00DC182C"/>
    <w:rsid w:val="00DC4C3C"/>
    <w:rsid w:val="00DD3678"/>
    <w:rsid w:val="00DD74D2"/>
    <w:rsid w:val="00DE3099"/>
    <w:rsid w:val="00E014C0"/>
    <w:rsid w:val="00E03797"/>
    <w:rsid w:val="00E117EE"/>
    <w:rsid w:val="00E14E31"/>
    <w:rsid w:val="00E24AFC"/>
    <w:rsid w:val="00E253E6"/>
    <w:rsid w:val="00E411C0"/>
    <w:rsid w:val="00E43EFE"/>
    <w:rsid w:val="00E44D87"/>
    <w:rsid w:val="00E54D13"/>
    <w:rsid w:val="00E62DD3"/>
    <w:rsid w:val="00E63718"/>
    <w:rsid w:val="00E6770B"/>
    <w:rsid w:val="00E73B12"/>
    <w:rsid w:val="00EA0762"/>
    <w:rsid w:val="00EA19B1"/>
    <w:rsid w:val="00EC1494"/>
    <w:rsid w:val="00EC3801"/>
    <w:rsid w:val="00ED2BE8"/>
    <w:rsid w:val="00ED3AD0"/>
    <w:rsid w:val="00ED4BF1"/>
    <w:rsid w:val="00EF6A76"/>
    <w:rsid w:val="00F04810"/>
    <w:rsid w:val="00F1044A"/>
    <w:rsid w:val="00F10CA3"/>
    <w:rsid w:val="00F230D5"/>
    <w:rsid w:val="00F403BC"/>
    <w:rsid w:val="00F45BDE"/>
    <w:rsid w:val="00F5307D"/>
    <w:rsid w:val="00F636A5"/>
    <w:rsid w:val="00F83F32"/>
    <w:rsid w:val="00F84B3E"/>
    <w:rsid w:val="00F864DB"/>
    <w:rsid w:val="00F9569C"/>
    <w:rsid w:val="00FA5155"/>
    <w:rsid w:val="00FA7922"/>
    <w:rsid w:val="00FE108D"/>
    <w:rsid w:val="00FE3C42"/>
    <w:rsid w:val="00FF350E"/>
    <w:rsid w:val="00FF66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D115FE"/>
  <w15:docId w15:val="{B88EF842-5502-4D6B-81F1-99B3B281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pPr>
    <w:rPr>
      <w:color w:val="000000"/>
      <w:sz w:val="24"/>
      <w:szCs w:val="24"/>
    </w:rPr>
  </w:style>
  <w:style w:type="paragraph" w:styleId="Rubrik1">
    <w:name w:val="heading 1"/>
    <w:basedOn w:val="Normal1"/>
    <w:next w:val="Normal1"/>
    <w:qFormat/>
    <w:pPr>
      <w:keepNext/>
      <w:keepLines/>
      <w:spacing w:before="480" w:after="120"/>
      <w:outlineLvl w:val="0"/>
    </w:pPr>
    <w:rPr>
      <w:b/>
      <w:sz w:val="48"/>
      <w:szCs w:val="48"/>
    </w:rPr>
  </w:style>
  <w:style w:type="paragraph" w:styleId="Rubrik2">
    <w:name w:val="heading 2"/>
    <w:basedOn w:val="Normal1"/>
    <w:next w:val="Normal1"/>
    <w:qFormat/>
    <w:pPr>
      <w:keepNext/>
      <w:keepLines/>
      <w:spacing w:before="360" w:after="80"/>
      <w:outlineLvl w:val="1"/>
    </w:pPr>
    <w:rPr>
      <w:b/>
      <w:sz w:val="36"/>
      <w:szCs w:val="36"/>
    </w:rPr>
  </w:style>
  <w:style w:type="paragraph" w:styleId="Rubrik3">
    <w:name w:val="heading 3"/>
    <w:basedOn w:val="Normal1"/>
    <w:next w:val="Normal1"/>
    <w:qFormat/>
    <w:pPr>
      <w:keepNext/>
      <w:keepLines/>
      <w:spacing w:before="280" w:after="80"/>
      <w:outlineLvl w:val="2"/>
    </w:pPr>
    <w:rPr>
      <w:b/>
      <w:sz w:val="28"/>
      <w:szCs w:val="28"/>
    </w:rPr>
  </w:style>
  <w:style w:type="paragraph" w:styleId="Rubrik4">
    <w:name w:val="heading 4"/>
    <w:basedOn w:val="Normal1"/>
    <w:next w:val="Normal1"/>
    <w:qFormat/>
    <w:pPr>
      <w:keepNext/>
      <w:keepLines/>
      <w:spacing w:before="240" w:after="40"/>
      <w:outlineLvl w:val="3"/>
    </w:pPr>
    <w:rPr>
      <w:b/>
    </w:rPr>
  </w:style>
  <w:style w:type="paragraph" w:styleId="Rubrik5">
    <w:name w:val="heading 5"/>
    <w:basedOn w:val="Normal1"/>
    <w:next w:val="Normal1"/>
    <w:qFormat/>
    <w:pPr>
      <w:keepNext/>
      <w:keepLines/>
      <w:spacing w:before="220" w:after="40"/>
      <w:outlineLvl w:val="4"/>
    </w:pPr>
    <w:rPr>
      <w:b/>
      <w:sz w:val="22"/>
      <w:szCs w:val="22"/>
    </w:rPr>
  </w:style>
  <w:style w:type="paragraph" w:styleId="Rubrik6">
    <w:name w:val="heading 6"/>
    <w:basedOn w:val="Normal1"/>
    <w:next w:val="Normal1"/>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pPr>
      <w:pBdr>
        <w:top w:val="nil"/>
        <w:left w:val="nil"/>
        <w:bottom w:val="nil"/>
        <w:right w:val="nil"/>
        <w:between w:val="nil"/>
      </w:pBdr>
    </w:pPr>
    <w:rPr>
      <w:color w:val="000000"/>
      <w:sz w:val="24"/>
      <w:szCs w:val="24"/>
    </w:rPr>
  </w:style>
  <w:style w:type="table" w:customStyle="1" w:styleId="TableNormal1">
    <w:name w:val="Table Normal1"/>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Rubrik">
    <w:name w:val="Title"/>
    <w:basedOn w:val="Normal1"/>
    <w:next w:val="Normal1"/>
    <w:qFormat/>
    <w:pPr>
      <w:keepNext/>
      <w:keepLines/>
      <w:spacing w:before="480" w:after="120"/>
    </w:pPr>
    <w:rPr>
      <w:b/>
      <w:sz w:val="72"/>
      <w:szCs w:val="72"/>
    </w:rPr>
  </w:style>
  <w:style w:type="paragraph" w:styleId="Underrubrik">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075B02"/>
    <w:rPr>
      <w:rFonts w:ascii="Lucida Grande" w:hAnsi="Lucida Grande"/>
      <w:sz w:val="18"/>
      <w:szCs w:val="18"/>
    </w:rPr>
  </w:style>
  <w:style w:type="character" w:customStyle="1" w:styleId="BallongtextChar">
    <w:name w:val="Ballongtext Char"/>
    <w:link w:val="Ballongtext"/>
    <w:uiPriority w:val="99"/>
    <w:semiHidden/>
    <w:rsid w:val="00075B02"/>
    <w:rPr>
      <w:rFonts w:ascii="Lucida Grande" w:hAnsi="Lucida Grande"/>
      <w:sz w:val="18"/>
      <w:szCs w:val="18"/>
    </w:rPr>
  </w:style>
  <w:style w:type="character" w:styleId="Kommentarsreferens">
    <w:name w:val="annotation reference"/>
    <w:uiPriority w:val="99"/>
    <w:semiHidden/>
    <w:unhideWhenUsed/>
    <w:rsid w:val="00DD3678"/>
    <w:rPr>
      <w:sz w:val="16"/>
      <w:szCs w:val="16"/>
    </w:rPr>
  </w:style>
  <w:style w:type="paragraph" w:styleId="Kommentarer">
    <w:name w:val="annotation text"/>
    <w:basedOn w:val="Normal"/>
    <w:link w:val="KommentarerChar"/>
    <w:uiPriority w:val="99"/>
    <w:semiHidden/>
    <w:unhideWhenUsed/>
    <w:rsid w:val="00DD3678"/>
    <w:rPr>
      <w:sz w:val="20"/>
      <w:szCs w:val="20"/>
    </w:rPr>
  </w:style>
  <w:style w:type="character" w:customStyle="1" w:styleId="KommentarerChar">
    <w:name w:val="Kommentarer Char"/>
    <w:link w:val="Kommentarer"/>
    <w:uiPriority w:val="99"/>
    <w:semiHidden/>
    <w:rsid w:val="00DD3678"/>
    <w:rPr>
      <w:color w:val="000000"/>
    </w:rPr>
  </w:style>
  <w:style w:type="paragraph" w:styleId="Kommentarsmne">
    <w:name w:val="annotation subject"/>
    <w:basedOn w:val="Kommentarer"/>
    <w:next w:val="Kommentarer"/>
    <w:link w:val="KommentarsmneChar"/>
    <w:uiPriority w:val="99"/>
    <w:semiHidden/>
    <w:unhideWhenUsed/>
    <w:rsid w:val="00DD3678"/>
    <w:rPr>
      <w:b/>
      <w:bCs/>
    </w:rPr>
  </w:style>
  <w:style w:type="character" w:customStyle="1" w:styleId="KommentarsmneChar">
    <w:name w:val="Kommentarsämne Char"/>
    <w:link w:val="Kommentarsmne"/>
    <w:uiPriority w:val="99"/>
    <w:semiHidden/>
    <w:rsid w:val="00DD3678"/>
    <w:rPr>
      <w:b/>
      <w:bCs/>
      <w:color w:val="000000"/>
    </w:rPr>
  </w:style>
  <w:style w:type="paragraph" w:customStyle="1" w:styleId="Normal2">
    <w:name w:val="Normal2"/>
    <w:rsid w:val="00272528"/>
    <w:pPr>
      <w:pBdr>
        <w:top w:val="nil"/>
        <w:left w:val="nil"/>
        <w:bottom w:val="nil"/>
        <w:right w:val="nil"/>
        <w:between w:val="nil"/>
      </w:pBdr>
    </w:pPr>
    <w:rPr>
      <w:color w:val="000000"/>
      <w:sz w:val="24"/>
      <w:szCs w:val="24"/>
    </w:rPr>
  </w:style>
  <w:style w:type="character" w:styleId="Hyperlnk">
    <w:name w:val="Hyperlink"/>
    <w:basedOn w:val="Standardstycketeckensnitt"/>
    <w:uiPriority w:val="99"/>
    <w:unhideWhenUsed/>
    <w:rsid w:val="00E62DD3"/>
    <w:rPr>
      <w:color w:val="0563C1" w:themeColor="hyperlink"/>
      <w:u w:val="single"/>
    </w:rPr>
  </w:style>
  <w:style w:type="paragraph" w:styleId="Liststycke">
    <w:name w:val="List Paragraph"/>
    <w:basedOn w:val="Normal"/>
    <w:uiPriority w:val="34"/>
    <w:qFormat/>
    <w:rsid w:val="00EC1494"/>
    <w:pPr>
      <w:ind w:left="720"/>
      <w:contextualSpacing/>
    </w:pPr>
  </w:style>
  <w:style w:type="character" w:styleId="Olstomnmnande">
    <w:name w:val="Unresolved Mention"/>
    <w:basedOn w:val="Standardstycketeckensnitt"/>
    <w:uiPriority w:val="99"/>
    <w:semiHidden/>
    <w:unhideWhenUsed/>
    <w:rsid w:val="002B5160"/>
    <w:rPr>
      <w:color w:val="605E5C"/>
      <w:shd w:val="clear" w:color="auto" w:fill="E1DFDD"/>
    </w:rPr>
  </w:style>
  <w:style w:type="paragraph" w:styleId="Normalwebb">
    <w:name w:val="Normal (Web)"/>
    <w:basedOn w:val="Normal"/>
    <w:uiPriority w:val="99"/>
    <w:unhideWhenUsed/>
    <w:rsid w:val="00AA78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eastAsia="en-GB"/>
    </w:rPr>
  </w:style>
  <w:style w:type="character" w:styleId="AnvndHyperlnk">
    <w:name w:val="FollowedHyperlink"/>
    <w:basedOn w:val="Standardstycketeckensnitt"/>
    <w:uiPriority w:val="99"/>
    <w:semiHidden/>
    <w:unhideWhenUsed/>
    <w:rsid w:val="005C1E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473">
      <w:bodyDiv w:val="1"/>
      <w:marLeft w:val="0"/>
      <w:marRight w:val="0"/>
      <w:marTop w:val="0"/>
      <w:marBottom w:val="0"/>
      <w:divBdr>
        <w:top w:val="none" w:sz="0" w:space="0" w:color="auto"/>
        <w:left w:val="none" w:sz="0" w:space="0" w:color="auto"/>
        <w:bottom w:val="none" w:sz="0" w:space="0" w:color="auto"/>
        <w:right w:val="none" w:sz="0" w:space="0" w:color="auto"/>
      </w:divBdr>
      <w:divsChild>
        <w:div w:id="1115903342">
          <w:marLeft w:val="0"/>
          <w:marRight w:val="0"/>
          <w:marTop w:val="0"/>
          <w:marBottom w:val="0"/>
          <w:divBdr>
            <w:top w:val="none" w:sz="0" w:space="0" w:color="auto"/>
            <w:left w:val="none" w:sz="0" w:space="0" w:color="auto"/>
            <w:bottom w:val="none" w:sz="0" w:space="0" w:color="auto"/>
            <w:right w:val="none" w:sz="0" w:space="0" w:color="auto"/>
          </w:divBdr>
          <w:divsChild>
            <w:div w:id="307327759">
              <w:marLeft w:val="0"/>
              <w:marRight w:val="0"/>
              <w:marTop w:val="0"/>
              <w:marBottom w:val="0"/>
              <w:divBdr>
                <w:top w:val="none" w:sz="0" w:space="0" w:color="auto"/>
                <w:left w:val="none" w:sz="0" w:space="0" w:color="auto"/>
                <w:bottom w:val="none" w:sz="0" w:space="0" w:color="auto"/>
                <w:right w:val="none" w:sz="0" w:space="0" w:color="auto"/>
              </w:divBdr>
              <w:divsChild>
                <w:div w:id="8348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9622">
      <w:bodyDiv w:val="1"/>
      <w:marLeft w:val="0"/>
      <w:marRight w:val="0"/>
      <w:marTop w:val="0"/>
      <w:marBottom w:val="0"/>
      <w:divBdr>
        <w:top w:val="none" w:sz="0" w:space="0" w:color="auto"/>
        <w:left w:val="none" w:sz="0" w:space="0" w:color="auto"/>
        <w:bottom w:val="none" w:sz="0" w:space="0" w:color="auto"/>
        <w:right w:val="none" w:sz="0" w:space="0" w:color="auto"/>
      </w:divBdr>
      <w:divsChild>
        <w:div w:id="1825316957">
          <w:marLeft w:val="0"/>
          <w:marRight w:val="0"/>
          <w:marTop w:val="0"/>
          <w:marBottom w:val="0"/>
          <w:divBdr>
            <w:top w:val="none" w:sz="0" w:space="0" w:color="auto"/>
            <w:left w:val="none" w:sz="0" w:space="0" w:color="auto"/>
            <w:bottom w:val="none" w:sz="0" w:space="0" w:color="auto"/>
            <w:right w:val="none" w:sz="0" w:space="0" w:color="auto"/>
          </w:divBdr>
          <w:divsChild>
            <w:div w:id="527259754">
              <w:marLeft w:val="0"/>
              <w:marRight w:val="0"/>
              <w:marTop w:val="0"/>
              <w:marBottom w:val="0"/>
              <w:divBdr>
                <w:top w:val="none" w:sz="0" w:space="0" w:color="auto"/>
                <w:left w:val="none" w:sz="0" w:space="0" w:color="auto"/>
                <w:bottom w:val="none" w:sz="0" w:space="0" w:color="auto"/>
                <w:right w:val="none" w:sz="0" w:space="0" w:color="auto"/>
              </w:divBdr>
              <w:divsChild>
                <w:div w:id="14588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7290">
          <w:marLeft w:val="0"/>
          <w:marRight w:val="0"/>
          <w:marTop w:val="0"/>
          <w:marBottom w:val="0"/>
          <w:divBdr>
            <w:top w:val="none" w:sz="0" w:space="0" w:color="auto"/>
            <w:left w:val="none" w:sz="0" w:space="0" w:color="auto"/>
            <w:bottom w:val="none" w:sz="0" w:space="0" w:color="auto"/>
            <w:right w:val="none" w:sz="0" w:space="0" w:color="auto"/>
          </w:divBdr>
          <w:divsChild>
            <w:div w:id="475417832">
              <w:marLeft w:val="0"/>
              <w:marRight w:val="0"/>
              <w:marTop w:val="0"/>
              <w:marBottom w:val="0"/>
              <w:divBdr>
                <w:top w:val="none" w:sz="0" w:space="0" w:color="auto"/>
                <w:left w:val="none" w:sz="0" w:space="0" w:color="auto"/>
                <w:bottom w:val="none" w:sz="0" w:space="0" w:color="auto"/>
                <w:right w:val="none" w:sz="0" w:space="0" w:color="auto"/>
              </w:divBdr>
              <w:divsChild>
                <w:div w:id="5009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6163">
      <w:bodyDiv w:val="1"/>
      <w:marLeft w:val="0"/>
      <w:marRight w:val="0"/>
      <w:marTop w:val="0"/>
      <w:marBottom w:val="0"/>
      <w:divBdr>
        <w:top w:val="none" w:sz="0" w:space="0" w:color="auto"/>
        <w:left w:val="none" w:sz="0" w:space="0" w:color="auto"/>
        <w:bottom w:val="none" w:sz="0" w:space="0" w:color="auto"/>
        <w:right w:val="none" w:sz="0" w:space="0" w:color="auto"/>
      </w:divBdr>
      <w:divsChild>
        <w:div w:id="532111674">
          <w:marLeft w:val="0"/>
          <w:marRight w:val="0"/>
          <w:marTop w:val="0"/>
          <w:marBottom w:val="0"/>
          <w:divBdr>
            <w:top w:val="none" w:sz="0" w:space="0" w:color="auto"/>
            <w:left w:val="none" w:sz="0" w:space="0" w:color="auto"/>
            <w:bottom w:val="none" w:sz="0" w:space="0" w:color="auto"/>
            <w:right w:val="none" w:sz="0" w:space="0" w:color="auto"/>
          </w:divBdr>
          <w:divsChild>
            <w:div w:id="58016840">
              <w:marLeft w:val="0"/>
              <w:marRight w:val="0"/>
              <w:marTop w:val="0"/>
              <w:marBottom w:val="0"/>
              <w:divBdr>
                <w:top w:val="none" w:sz="0" w:space="0" w:color="auto"/>
                <w:left w:val="none" w:sz="0" w:space="0" w:color="auto"/>
                <w:bottom w:val="none" w:sz="0" w:space="0" w:color="auto"/>
                <w:right w:val="none" w:sz="0" w:space="0" w:color="auto"/>
              </w:divBdr>
              <w:divsChild>
                <w:div w:id="12973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2007">
      <w:bodyDiv w:val="1"/>
      <w:marLeft w:val="0"/>
      <w:marRight w:val="0"/>
      <w:marTop w:val="0"/>
      <w:marBottom w:val="0"/>
      <w:divBdr>
        <w:top w:val="none" w:sz="0" w:space="0" w:color="auto"/>
        <w:left w:val="none" w:sz="0" w:space="0" w:color="auto"/>
        <w:bottom w:val="none" w:sz="0" w:space="0" w:color="auto"/>
        <w:right w:val="none" w:sz="0" w:space="0" w:color="auto"/>
      </w:divBdr>
      <w:divsChild>
        <w:div w:id="1914045598">
          <w:marLeft w:val="0"/>
          <w:marRight w:val="0"/>
          <w:marTop w:val="0"/>
          <w:marBottom w:val="0"/>
          <w:divBdr>
            <w:top w:val="none" w:sz="0" w:space="0" w:color="auto"/>
            <w:left w:val="none" w:sz="0" w:space="0" w:color="auto"/>
            <w:bottom w:val="none" w:sz="0" w:space="0" w:color="auto"/>
            <w:right w:val="none" w:sz="0" w:space="0" w:color="auto"/>
          </w:divBdr>
          <w:divsChild>
            <w:div w:id="844629135">
              <w:marLeft w:val="0"/>
              <w:marRight w:val="0"/>
              <w:marTop w:val="0"/>
              <w:marBottom w:val="0"/>
              <w:divBdr>
                <w:top w:val="none" w:sz="0" w:space="0" w:color="auto"/>
                <w:left w:val="none" w:sz="0" w:space="0" w:color="auto"/>
                <w:bottom w:val="none" w:sz="0" w:space="0" w:color="auto"/>
                <w:right w:val="none" w:sz="0" w:space="0" w:color="auto"/>
              </w:divBdr>
              <w:divsChild>
                <w:div w:id="16961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84453">
      <w:bodyDiv w:val="1"/>
      <w:marLeft w:val="0"/>
      <w:marRight w:val="0"/>
      <w:marTop w:val="0"/>
      <w:marBottom w:val="0"/>
      <w:divBdr>
        <w:top w:val="none" w:sz="0" w:space="0" w:color="auto"/>
        <w:left w:val="none" w:sz="0" w:space="0" w:color="auto"/>
        <w:bottom w:val="none" w:sz="0" w:space="0" w:color="auto"/>
        <w:right w:val="none" w:sz="0" w:space="0" w:color="auto"/>
      </w:divBdr>
      <w:divsChild>
        <w:div w:id="375548303">
          <w:marLeft w:val="0"/>
          <w:marRight w:val="0"/>
          <w:marTop w:val="0"/>
          <w:marBottom w:val="0"/>
          <w:divBdr>
            <w:top w:val="none" w:sz="0" w:space="0" w:color="auto"/>
            <w:left w:val="none" w:sz="0" w:space="0" w:color="auto"/>
            <w:bottom w:val="none" w:sz="0" w:space="0" w:color="auto"/>
            <w:right w:val="none" w:sz="0" w:space="0" w:color="auto"/>
          </w:divBdr>
          <w:divsChild>
            <w:div w:id="1021931368">
              <w:marLeft w:val="0"/>
              <w:marRight w:val="0"/>
              <w:marTop w:val="0"/>
              <w:marBottom w:val="0"/>
              <w:divBdr>
                <w:top w:val="none" w:sz="0" w:space="0" w:color="auto"/>
                <w:left w:val="none" w:sz="0" w:space="0" w:color="auto"/>
                <w:bottom w:val="none" w:sz="0" w:space="0" w:color="auto"/>
                <w:right w:val="none" w:sz="0" w:space="0" w:color="auto"/>
              </w:divBdr>
              <w:divsChild>
                <w:div w:id="1289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5867">
      <w:bodyDiv w:val="1"/>
      <w:marLeft w:val="0"/>
      <w:marRight w:val="0"/>
      <w:marTop w:val="0"/>
      <w:marBottom w:val="0"/>
      <w:divBdr>
        <w:top w:val="none" w:sz="0" w:space="0" w:color="auto"/>
        <w:left w:val="none" w:sz="0" w:space="0" w:color="auto"/>
        <w:bottom w:val="none" w:sz="0" w:space="0" w:color="auto"/>
        <w:right w:val="none" w:sz="0" w:space="0" w:color="auto"/>
      </w:divBdr>
      <w:divsChild>
        <w:div w:id="607279969">
          <w:marLeft w:val="0"/>
          <w:marRight w:val="0"/>
          <w:marTop w:val="0"/>
          <w:marBottom w:val="0"/>
          <w:divBdr>
            <w:top w:val="none" w:sz="0" w:space="0" w:color="auto"/>
            <w:left w:val="none" w:sz="0" w:space="0" w:color="auto"/>
            <w:bottom w:val="none" w:sz="0" w:space="0" w:color="auto"/>
            <w:right w:val="none" w:sz="0" w:space="0" w:color="auto"/>
          </w:divBdr>
          <w:divsChild>
            <w:div w:id="1868132140">
              <w:marLeft w:val="0"/>
              <w:marRight w:val="0"/>
              <w:marTop w:val="0"/>
              <w:marBottom w:val="0"/>
              <w:divBdr>
                <w:top w:val="none" w:sz="0" w:space="0" w:color="auto"/>
                <w:left w:val="none" w:sz="0" w:space="0" w:color="auto"/>
                <w:bottom w:val="none" w:sz="0" w:space="0" w:color="auto"/>
                <w:right w:val="none" w:sz="0" w:space="0" w:color="auto"/>
              </w:divBdr>
              <w:divsChild>
                <w:div w:id="6990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8258">
      <w:bodyDiv w:val="1"/>
      <w:marLeft w:val="0"/>
      <w:marRight w:val="0"/>
      <w:marTop w:val="0"/>
      <w:marBottom w:val="0"/>
      <w:divBdr>
        <w:top w:val="none" w:sz="0" w:space="0" w:color="auto"/>
        <w:left w:val="none" w:sz="0" w:space="0" w:color="auto"/>
        <w:bottom w:val="none" w:sz="0" w:space="0" w:color="auto"/>
        <w:right w:val="none" w:sz="0" w:space="0" w:color="auto"/>
      </w:divBdr>
    </w:div>
    <w:div w:id="1345547801">
      <w:bodyDiv w:val="1"/>
      <w:marLeft w:val="0"/>
      <w:marRight w:val="0"/>
      <w:marTop w:val="0"/>
      <w:marBottom w:val="0"/>
      <w:divBdr>
        <w:top w:val="none" w:sz="0" w:space="0" w:color="auto"/>
        <w:left w:val="none" w:sz="0" w:space="0" w:color="auto"/>
        <w:bottom w:val="none" w:sz="0" w:space="0" w:color="auto"/>
        <w:right w:val="none" w:sz="0" w:space="0" w:color="auto"/>
      </w:divBdr>
      <w:divsChild>
        <w:div w:id="120193813">
          <w:marLeft w:val="0"/>
          <w:marRight w:val="0"/>
          <w:marTop w:val="0"/>
          <w:marBottom w:val="0"/>
          <w:divBdr>
            <w:top w:val="none" w:sz="0" w:space="0" w:color="auto"/>
            <w:left w:val="none" w:sz="0" w:space="0" w:color="auto"/>
            <w:bottom w:val="none" w:sz="0" w:space="0" w:color="auto"/>
            <w:right w:val="none" w:sz="0" w:space="0" w:color="auto"/>
          </w:divBdr>
          <w:divsChild>
            <w:div w:id="273368062">
              <w:marLeft w:val="0"/>
              <w:marRight w:val="0"/>
              <w:marTop w:val="0"/>
              <w:marBottom w:val="0"/>
              <w:divBdr>
                <w:top w:val="none" w:sz="0" w:space="0" w:color="auto"/>
                <w:left w:val="none" w:sz="0" w:space="0" w:color="auto"/>
                <w:bottom w:val="none" w:sz="0" w:space="0" w:color="auto"/>
                <w:right w:val="none" w:sz="0" w:space="0" w:color="auto"/>
              </w:divBdr>
              <w:divsChild>
                <w:div w:id="15560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7986">
      <w:bodyDiv w:val="1"/>
      <w:marLeft w:val="0"/>
      <w:marRight w:val="0"/>
      <w:marTop w:val="0"/>
      <w:marBottom w:val="0"/>
      <w:divBdr>
        <w:top w:val="none" w:sz="0" w:space="0" w:color="auto"/>
        <w:left w:val="none" w:sz="0" w:space="0" w:color="auto"/>
        <w:bottom w:val="none" w:sz="0" w:space="0" w:color="auto"/>
        <w:right w:val="none" w:sz="0" w:space="0" w:color="auto"/>
      </w:divBdr>
      <w:divsChild>
        <w:div w:id="527716900">
          <w:marLeft w:val="0"/>
          <w:marRight w:val="0"/>
          <w:marTop w:val="0"/>
          <w:marBottom w:val="0"/>
          <w:divBdr>
            <w:top w:val="none" w:sz="0" w:space="0" w:color="auto"/>
            <w:left w:val="none" w:sz="0" w:space="0" w:color="auto"/>
            <w:bottom w:val="none" w:sz="0" w:space="0" w:color="auto"/>
            <w:right w:val="none" w:sz="0" w:space="0" w:color="auto"/>
          </w:divBdr>
          <w:divsChild>
            <w:div w:id="1602643319">
              <w:marLeft w:val="0"/>
              <w:marRight w:val="0"/>
              <w:marTop w:val="0"/>
              <w:marBottom w:val="0"/>
              <w:divBdr>
                <w:top w:val="none" w:sz="0" w:space="0" w:color="auto"/>
                <w:left w:val="none" w:sz="0" w:space="0" w:color="auto"/>
                <w:bottom w:val="none" w:sz="0" w:space="0" w:color="auto"/>
                <w:right w:val="none" w:sz="0" w:space="0" w:color="auto"/>
              </w:divBdr>
              <w:divsChild>
                <w:div w:id="6918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3429">
      <w:bodyDiv w:val="1"/>
      <w:marLeft w:val="0"/>
      <w:marRight w:val="0"/>
      <w:marTop w:val="0"/>
      <w:marBottom w:val="0"/>
      <w:divBdr>
        <w:top w:val="none" w:sz="0" w:space="0" w:color="auto"/>
        <w:left w:val="none" w:sz="0" w:space="0" w:color="auto"/>
        <w:bottom w:val="none" w:sz="0" w:space="0" w:color="auto"/>
        <w:right w:val="none" w:sz="0" w:space="0" w:color="auto"/>
      </w:divBdr>
    </w:div>
    <w:div w:id="2018655287">
      <w:bodyDiv w:val="1"/>
      <w:marLeft w:val="0"/>
      <w:marRight w:val="0"/>
      <w:marTop w:val="0"/>
      <w:marBottom w:val="0"/>
      <w:divBdr>
        <w:top w:val="none" w:sz="0" w:space="0" w:color="auto"/>
        <w:left w:val="none" w:sz="0" w:space="0" w:color="auto"/>
        <w:bottom w:val="none" w:sz="0" w:space="0" w:color="auto"/>
        <w:right w:val="none" w:sz="0" w:space="0" w:color="auto"/>
      </w:divBdr>
      <w:divsChild>
        <w:div w:id="2014188522">
          <w:marLeft w:val="0"/>
          <w:marRight w:val="0"/>
          <w:marTop w:val="0"/>
          <w:marBottom w:val="0"/>
          <w:divBdr>
            <w:top w:val="none" w:sz="0" w:space="0" w:color="auto"/>
            <w:left w:val="none" w:sz="0" w:space="0" w:color="auto"/>
            <w:bottom w:val="none" w:sz="0" w:space="0" w:color="auto"/>
            <w:right w:val="none" w:sz="0" w:space="0" w:color="auto"/>
          </w:divBdr>
          <w:divsChild>
            <w:div w:id="32729098">
              <w:marLeft w:val="0"/>
              <w:marRight w:val="0"/>
              <w:marTop w:val="0"/>
              <w:marBottom w:val="0"/>
              <w:divBdr>
                <w:top w:val="none" w:sz="0" w:space="0" w:color="auto"/>
                <w:left w:val="none" w:sz="0" w:space="0" w:color="auto"/>
                <w:bottom w:val="none" w:sz="0" w:space="0" w:color="auto"/>
                <w:right w:val="none" w:sz="0" w:space="0" w:color="auto"/>
              </w:divBdr>
              <w:divsChild>
                <w:div w:id="19351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32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h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A2220-C5EA-4911-8618-40612B86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1931</Words>
  <Characters>10236</Characters>
  <Application>Microsoft Office Word</Application>
  <DocSecurity>0</DocSecurity>
  <Lines>85</Lines>
  <Paragraphs>24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Orraryd</dc:creator>
  <cp:keywords/>
  <cp:lastModifiedBy>Matts Balgård</cp:lastModifiedBy>
  <cp:revision>45</cp:revision>
  <dcterms:created xsi:type="dcterms:W3CDTF">2024-10-09T14:55:00Z</dcterms:created>
  <dcterms:modified xsi:type="dcterms:W3CDTF">2024-10-17T05:40:00Z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Ref">
    <vt:lpwstr>https://api.informationprotection.azure.com/api/15d1bef2-0a6a-46f9-be4c-023279325e51</vt:lpwstr>
  </property>
  <property fmtid="{D5CDD505-2E9C-101B-9397-08002B2CF9AE}" pid="5" name="MSIP_Label_97735299-2a7d-4f7d-99cc-db352b8b5a9b_SetBy">
    <vt:lpwstr>annika.behre@bbraun.com</vt:lpwstr>
  </property>
  <property fmtid="{D5CDD505-2E9C-101B-9397-08002B2CF9AE}" pid="6" name="MSIP_Label_97735299-2a7d-4f7d-99cc-db352b8b5a9b_SetDate">
    <vt:lpwstr>2017-12-11T09:49:28.3500619+01:00</vt:lpwstr>
  </property>
  <property fmtid="{D5CDD505-2E9C-101B-9397-08002B2CF9AE}" pid="7" name="MSIP_Label_97735299-2a7d-4f7d-99cc-db352b8b5a9b_Name">
    <vt:lpwstr>Confidential</vt:lpwstr>
  </property>
  <property fmtid="{D5CDD505-2E9C-101B-9397-08002B2CF9AE}" pid="8" name="MSIP_Label_97735299-2a7d-4f7d-99cc-db352b8b5a9b_Application">
    <vt:lpwstr>Microsoft Azure Information Protection</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Ref">
    <vt:lpwstr>https://api.informationprotection.azure.com/api/15d1bef2-0a6a-46f9-be4c-023279325e51</vt:lpwstr>
  </property>
  <property fmtid="{D5CDD505-2E9C-101B-9397-08002B2CF9AE}" pid="13" name="MSIP_Label_fd058493-e43f-432e-b8cc-adb7daa46640_SetBy">
    <vt:lpwstr>annika.behre@bbraun.com</vt:lpwstr>
  </property>
  <property fmtid="{D5CDD505-2E9C-101B-9397-08002B2CF9AE}" pid="14" name="MSIP_Label_fd058493-e43f-432e-b8cc-adb7daa46640_SetDate">
    <vt:lpwstr>2017-12-11T09:49:28.3500619+01:00</vt:lpwstr>
  </property>
  <property fmtid="{D5CDD505-2E9C-101B-9397-08002B2CF9AE}" pid="15" name="MSIP_Label_fd058493-e43f-432e-b8cc-adb7daa46640_Name">
    <vt:lpwstr>Unprotected</vt:lpwstr>
  </property>
  <property fmtid="{D5CDD505-2E9C-101B-9397-08002B2CF9AE}" pid="16" name="MSIP_Label_fd058493-e43f-432e-b8cc-adb7daa46640_Application">
    <vt:lpwstr>Microsoft Azure Information Protection</vt:lpwstr>
  </property>
  <property fmtid="{D5CDD505-2E9C-101B-9397-08002B2CF9AE}" pid="17" name="MSIP_Label_fd058493-e43f-432e-b8cc-adb7daa46640_Extended_MSFT_Method">
    <vt:lpwstr>Automatic</vt:lpwstr>
  </property>
  <property fmtid="{D5CDD505-2E9C-101B-9397-08002B2CF9AE}" pid="18" name="MSIP_Label_fd058493-e43f-432e-b8cc-adb7daa46640_Parent">
    <vt:lpwstr>97735299-2a7d-4f7d-99cc-db352b8b5a9b</vt:lpwstr>
  </property>
  <property fmtid="{D5CDD505-2E9C-101B-9397-08002B2CF9AE}" pid="19" name="Sensitivity">
    <vt:lpwstr>Confidential Unprotected</vt:lpwstr>
  </property>
</Properties>
</file>